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48CC5D" w14:textId="253028C9" w:rsidR="001F0494" w:rsidRPr="00DC627C" w:rsidRDefault="006E5E53">
      <w:pPr>
        <w:pStyle w:val="Title"/>
        <w:spacing w:before="144"/>
        <w:ind w:left="360"/>
      </w:pPr>
      <w:bookmarkStart w:id="0" w:name="lt_pId002"/>
      <w:r w:rsidRPr="00DC627C">
        <w:rPr>
          <w:color w:val="313D47"/>
        </w:rPr>
        <w:t>T</w:t>
      </w:r>
      <w:r w:rsidR="00D740FA" w:rsidRPr="00DC627C">
        <w:rPr>
          <w:color w:val="313D47"/>
        </w:rPr>
        <w:t>écnico certificado en demolición (</w:t>
      </w:r>
      <w:r w:rsidR="00D740FA" w:rsidRPr="00DC627C">
        <w:rPr>
          <w:i/>
          <w:iCs/>
          <w:color w:val="313D47"/>
        </w:rPr>
        <w:t>CDT</w:t>
      </w:r>
      <w:r w:rsidR="00D740FA" w:rsidRPr="00DC627C">
        <w:rPr>
          <w:color w:val="313D47"/>
        </w:rPr>
        <w:t>)</w:t>
      </w:r>
      <w:bookmarkEnd w:id="0"/>
    </w:p>
    <w:p w14:paraId="6148CC5E" w14:textId="77777777" w:rsidR="001F0494" w:rsidRPr="00DC627C" w:rsidRDefault="00D740FA">
      <w:pPr>
        <w:pStyle w:val="Title"/>
        <w:tabs>
          <w:tab w:val="left" w:pos="10470"/>
        </w:tabs>
      </w:pPr>
      <w:r w:rsidRPr="00DC627C">
        <w:rPr>
          <w:color w:val="313D47"/>
          <w:spacing w:val="-51"/>
          <w:u w:val="single" w:color="EA7E1D"/>
        </w:rPr>
        <w:t xml:space="preserve"> </w:t>
      </w:r>
      <w:bookmarkStart w:id="1" w:name="lt_pId003"/>
      <w:r w:rsidRPr="00DC627C">
        <w:rPr>
          <w:color w:val="313D47"/>
          <w:u w:val="single" w:color="EA7E1D"/>
        </w:rPr>
        <w:t>Resumen del contenido del examen</w:t>
      </w:r>
      <w:bookmarkEnd w:id="1"/>
      <w:r w:rsidRPr="00DC627C">
        <w:rPr>
          <w:color w:val="313D47"/>
          <w:u w:val="single" w:color="EA7E1D"/>
        </w:rPr>
        <w:tab/>
      </w:r>
    </w:p>
    <w:p w14:paraId="6148CC5F" w14:textId="3E9642B4" w:rsidR="001F0494" w:rsidRPr="00DC627C" w:rsidRDefault="00D740FA">
      <w:pPr>
        <w:spacing w:before="119"/>
        <w:ind w:left="360"/>
        <w:rPr>
          <w:i/>
          <w:sz w:val="20"/>
        </w:rPr>
      </w:pPr>
      <w:bookmarkStart w:id="2" w:name="lt_pId004"/>
      <w:r w:rsidRPr="00DC627C">
        <w:rPr>
          <w:i/>
          <w:color w:val="313D47"/>
          <w:sz w:val="20"/>
        </w:rPr>
        <w:t>Actualizado: 9 de diciembre de 2024</w:t>
      </w:r>
      <w:bookmarkEnd w:id="2"/>
    </w:p>
    <w:p w14:paraId="6148CC60" w14:textId="77777777" w:rsidR="001F0494" w:rsidRPr="00DC627C" w:rsidRDefault="001F0494">
      <w:pPr>
        <w:pStyle w:val="BodyText"/>
        <w:spacing w:before="0"/>
        <w:ind w:left="0" w:firstLine="0"/>
        <w:rPr>
          <w:i/>
          <w:sz w:val="20"/>
        </w:rPr>
      </w:pPr>
    </w:p>
    <w:p w14:paraId="6148CC61" w14:textId="77777777" w:rsidR="001F0494" w:rsidRPr="00DC627C" w:rsidRDefault="001F0494">
      <w:pPr>
        <w:pStyle w:val="BodyText"/>
        <w:spacing w:before="16"/>
        <w:ind w:left="0" w:firstLine="0"/>
        <w:rPr>
          <w:i/>
          <w:sz w:val="20"/>
        </w:rPr>
      </w:pPr>
    </w:p>
    <w:p w14:paraId="6148CC62" w14:textId="0446D0C0" w:rsidR="001F0494" w:rsidRPr="00DC627C" w:rsidRDefault="00D740FA">
      <w:pPr>
        <w:pStyle w:val="Heading1"/>
      </w:pPr>
      <w:bookmarkStart w:id="3" w:name="lt_pId006"/>
      <w:r w:rsidRPr="00DC627C">
        <w:rPr>
          <w:color w:val="313D47"/>
          <w:w w:val="105"/>
        </w:rPr>
        <w:t>ÁMBITO 1: SEGURIDAD (30 %)</w:t>
      </w:r>
      <w:bookmarkEnd w:id="3"/>
    </w:p>
    <w:p w14:paraId="6148CC63" w14:textId="77777777" w:rsidR="001F0494" w:rsidRPr="00DC627C" w:rsidRDefault="00D740FA">
      <w:pPr>
        <w:pStyle w:val="ListParagraph"/>
        <w:numPr>
          <w:ilvl w:val="0"/>
          <w:numId w:val="8"/>
        </w:numPr>
        <w:tabs>
          <w:tab w:val="left" w:pos="1079"/>
        </w:tabs>
        <w:spacing w:before="121"/>
        <w:ind w:left="1079" w:hanging="359"/>
        <w:jc w:val="left"/>
      </w:pPr>
      <w:bookmarkStart w:id="4" w:name="lt_pId008"/>
      <w:r w:rsidRPr="00DC627C">
        <w:rPr>
          <w:color w:val="313D47"/>
          <w:w w:val="105"/>
        </w:rPr>
        <w:t>Equipo de protección personal (</w:t>
      </w:r>
      <w:r w:rsidRPr="00DC627C">
        <w:rPr>
          <w:i/>
          <w:iCs/>
          <w:color w:val="313D47"/>
          <w:w w:val="105"/>
        </w:rPr>
        <w:t>PPE</w:t>
      </w:r>
      <w:r w:rsidRPr="00DC627C">
        <w:rPr>
          <w:color w:val="313D47"/>
          <w:w w:val="105"/>
        </w:rPr>
        <w:t>)</w:t>
      </w:r>
      <w:bookmarkEnd w:id="4"/>
    </w:p>
    <w:p w14:paraId="6148CC64" w14:textId="78683F70" w:rsidR="001F0494" w:rsidRPr="00DC627C" w:rsidRDefault="00D740FA">
      <w:pPr>
        <w:pStyle w:val="ListParagraph"/>
        <w:numPr>
          <w:ilvl w:val="1"/>
          <w:numId w:val="8"/>
        </w:numPr>
        <w:tabs>
          <w:tab w:val="left" w:pos="1800"/>
        </w:tabs>
        <w:ind w:hanging="475"/>
      </w:pPr>
      <w:bookmarkStart w:id="5" w:name="lt_pId009"/>
      <w:r w:rsidRPr="00DC627C">
        <w:rPr>
          <w:color w:val="313D47"/>
          <w:w w:val="105"/>
        </w:rPr>
        <w:t xml:space="preserve">Identificar el </w:t>
      </w:r>
      <w:r w:rsidRPr="00DC627C">
        <w:rPr>
          <w:i/>
          <w:iCs/>
          <w:color w:val="313D47"/>
          <w:w w:val="105"/>
        </w:rPr>
        <w:t>PPE</w:t>
      </w:r>
      <w:r w:rsidRPr="00DC627C">
        <w:rPr>
          <w:color w:val="313D47"/>
          <w:w w:val="105"/>
        </w:rPr>
        <w:t xml:space="preserve"> requerido para la tarea específica en el trabajo.</w:t>
      </w:r>
      <w:bookmarkEnd w:id="5"/>
    </w:p>
    <w:p w14:paraId="6148CC65" w14:textId="55E6FDC4" w:rsidR="001F0494" w:rsidRPr="00DC627C" w:rsidRDefault="00D740FA" w:rsidP="00A409A6">
      <w:pPr>
        <w:pStyle w:val="ListParagraph"/>
        <w:numPr>
          <w:ilvl w:val="1"/>
          <w:numId w:val="8"/>
        </w:numPr>
        <w:tabs>
          <w:tab w:val="left" w:pos="1800"/>
        </w:tabs>
        <w:spacing w:before="118"/>
        <w:ind w:right="739" w:hanging="528"/>
      </w:pPr>
      <w:bookmarkStart w:id="6" w:name="lt_pId010"/>
      <w:r w:rsidRPr="00DC627C">
        <w:rPr>
          <w:color w:val="313D47"/>
          <w:w w:val="105"/>
        </w:rPr>
        <w:t xml:space="preserve">Identificar los diferentes tipos de protección respiratoria (por ejemplo, </w:t>
      </w:r>
      <w:r w:rsidR="00B17335" w:rsidRPr="00DC627C">
        <w:rPr>
          <w:color w:val="313D47"/>
          <w:w w:val="105"/>
        </w:rPr>
        <w:t>respirador de media cara</w:t>
      </w:r>
      <w:r w:rsidRPr="00DC627C">
        <w:rPr>
          <w:color w:val="313D47"/>
          <w:w w:val="105"/>
        </w:rPr>
        <w:t xml:space="preserve">, </w:t>
      </w:r>
      <w:r w:rsidR="00A409A6" w:rsidRPr="00DC627C">
        <w:rPr>
          <w:color w:val="313D47"/>
          <w:w w:val="105"/>
        </w:rPr>
        <w:t>respirador de cara completa</w:t>
      </w:r>
      <w:r w:rsidRPr="00DC627C">
        <w:rPr>
          <w:color w:val="313D47"/>
          <w:w w:val="105"/>
        </w:rPr>
        <w:t xml:space="preserve">, </w:t>
      </w:r>
      <w:r w:rsidR="00B17335" w:rsidRPr="00DC627C">
        <w:rPr>
          <w:color w:val="313D47"/>
          <w:w w:val="105"/>
        </w:rPr>
        <w:t>mascarilla </w:t>
      </w:r>
      <w:r w:rsidRPr="00DC627C">
        <w:rPr>
          <w:color w:val="313D47"/>
          <w:w w:val="105"/>
        </w:rPr>
        <w:t>antipolvo)</w:t>
      </w:r>
      <w:bookmarkEnd w:id="6"/>
    </w:p>
    <w:p w14:paraId="6148CC66" w14:textId="2BB1B593" w:rsidR="001F0494" w:rsidRPr="00DC627C" w:rsidRDefault="00D740FA" w:rsidP="00E469C3">
      <w:pPr>
        <w:pStyle w:val="ListParagraph"/>
        <w:numPr>
          <w:ilvl w:val="0"/>
          <w:numId w:val="8"/>
        </w:numPr>
        <w:tabs>
          <w:tab w:val="left" w:pos="1079"/>
        </w:tabs>
        <w:spacing w:before="121"/>
        <w:ind w:left="1079" w:hanging="359"/>
        <w:jc w:val="left"/>
      </w:pPr>
      <w:bookmarkStart w:id="7" w:name="lt_pId011"/>
      <w:r w:rsidRPr="00DC627C">
        <w:rPr>
          <w:color w:val="313D47"/>
          <w:spacing w:val="4"/>
        </w:rPr>
        <w:t xml:space="preserve">Programa de </w:t>
      </w:r>
      <w:r w:rsidR="005A61B6" w:rsidRPr="00DC627C">
        <w:rPr>
          <w:color w:val="313D47"/>
          <w:spacing w:val="4"/>
        </w:rPr>
        <w:t>C</w:t>
      </w:r>
      <w:r w:rsidRPr="00DC627C">
        <w:rPr>
          <w:color w:val="313D47"/>
          <w:spacing w:val="4"/>
        </w:rPr>
        <w:t xml:space="preserve">omunicación de </w:t>
      </w:r>
      <w:r w:rsidR="005A61B6" w:rsidRPr="00DC627C">
        <w:rPr>
          <w:color w:val="313D47"/>
          <w:spacing w:val="4"/>
        </w:rPr>
        <w:t>P</w:t>
      </w:r>
      <w:r w:rsidR="00E469C3" w:rsidRPr="00DC627C">
        <w:rPr>
          <w:color w:val="313D47"/>
          <w:spacing w:val="4"/>
        </w:rPr>
        <w:t xml:space="preserve">eligros </w:t>
      </w:r>
      <w:r w:rsidRPr="00DC627C">
        <w:rPr>
          <w:color w:val="313D47"/>
          <w:spacing w:val="4"/>
        </w:rPr>
        <w:t>(</w:t>
      </w:r>
      <w:r w:rsidRPr="00CE66FE">
        <w:rPr>
          <w:i/>
          <w:iCs/>
          <w:color w:val="313D47"/>
          <w:spacing w:val="4"/>
        </w:rPr>
        <w:t>HazCom</w:t>
      </w:r>
      <w:r w:rsidRPr="00DC627C">
        <w:rPr>
          <w:color w:val="313D47"/>
          <w:spacing w:val="4"/>
        </w:rPr>
        <w:t>)</w:t>
      </w:r>
      <w:bookmarkEnd w:id="7"/>
    </w:p>
    <w:p w14:paraId="6148CC67" w14:textId="7328DE5B" w:rsidR="001F0494" w:rsidRPr="00DC627C" w:rsidRDefault="00D740FA" w:rsidP="00E469C3">
      <w:pPr>
        <w:pStyle w:val="ListParagraph"/>
        <w:numPr>
          <w:ilvl w:val="1"/>
          <w:numId w:val="8"/>
        </w:numPr>
        <w:tabs>
          <w:tab w:val="left" w:pos="1800"/>
        </w:tabs>
        <w:ind w:hanging="475"/>
      </w:pPr>
      <w:bookmarkStart w:id="8" w:name="lt_pId012"/>
      <w:r w:rsidRPr="00DC627C">
        <w:rPr>
          <w:color w:val="313D47"/>
        </w:rPr>
        <w:t xml:space="preserve">Comprender qué es el Programa de Comunicación de </w:t>
      </w:r>
      <w:r w:rsidR="00174B83" w:rsidRPr="00DC627C">
        <w:rPr>
          <w:color w:val="313D47"/>
        </w:rPr>
        <w:t>P</w:t>
      </w:r>
      <w:r w:rsidR="00E469C3" w:rsidRPr="00DC627C">
        <w:rPr>
          <w:color w:val="313D47"/>
        </w:rPr>
        <w:t xml:space="preserve">eligros </w:t>
      </w:r>
      <w:r w:rsidRPr="00DC627C">
        <w:rPr>
          <w:color w:val="313D47"/>
        </w:rPr>
        <w:t>(</w:t>
      </w:r>
      <w:r w:rsidRPr="00CE66FE">
        <w:rPr>
          <w:i/>
          <w:iCs/>
          <w:color w:val="313D47"/>
        </w:rPr>
        <w:t>HazCom</w:t>
      </w:r>
      <w:r w:rsidRPr="00DC627C">
        <w:rPr>
          <w:color w:val="313D47"/>
        </w:rPr>
        <w:t>)</w:t>
      </w:r>
      <w:bookmarkEnd w:id="8"/>
    </w:p>
    <w:p w14:paraId="6148CC68" w14:textId="75D9CCB5" w:rsidR="001F0494" w:rsidRPr="00DC627C" w:rsidRDefault="00D740FA">
      <w:pPr>
        <w:pStyle w:val="ListParagraph"/>
        <w:numPr>
          <w:ilvl w:val="1"/>
          <w:numId w:val="8"/>
        </w:numPr>
        <w:tabs>
          <w:tab w:val="left" w:pos="1800"/>
        </w:tabs>
        <w:ind w:hanging="528"/>
      </w:pPr>
      <w:bookmarkStart w:id="9" w:name="lt_pId013"/>
      <w:r w:rsidRPr="00DC627C">
        <w:rPr>
          <w:color w:val="313D47"/>
          <w:w w:val="105"/>
        </w:rPr>
        <w:t xml:space="preserve">Comprender cuándo utilizar el Programa de Comunicación de </w:t>
      </w:r>
      <w:r w:rsidR="00174B83" w:rsidRPr="00DC627C">
        <w:rPr>
          <w:color w:val="313D47"/>
        </w:rPr>
        <w:t xml:space="preserve">Peligros </w:t>
      </w:r>
      <w:r w:rsidRPr="00DC627C">
        <w:rPr>
          <w:color w:val="313D47"/>
          <w:w w:val="105"/>
        </w:rPr>
        <w:t>(</w:t>
      </w:r>
      <w:r w:rsidRPr="00CE66FE">
        <w:rPr>
          <w:i/>
          <w:iCs/>
          <w:color w:val="313D47"/>
          <w:w w:val="105"/>
        </w:rPr>
        <w:t>HazCom</w:t>
      </w:r>
      <w:r w:rsidRPr="00DC627C">
        <w:rPr>
          <w:color w:val="313D47"/>
          <w:w w:val="105"/>
        </w:rPr>
        <w:t>)</w:t>
      </w:r>
      <w:bookmarkEnd w:id="9"/>
    </w:p>
    <w:p w14:paraId="6148CC69" w14:textId="66E15254" w:rsidR="001F0494" w:rsidRPr="00DC627C" w:rsidRDefault="00D740FA" w:rsidP="00615022">
      <w:pPr>
        <w:pStyle w:val="ListParagraph"/>
        <w:numPr>
          <w:ilvl w:val="1"/>
          <w:numId w:val="8"/>
        </w:numPr>
        <w:tabs>
          <w:tab w:val="left" w:pos="1800"/>
        </w:tabs>
        <w:spacing w:before="121"/>
        <w:ind w:hanging="581"/>
      </w:pPr>
      <w:bookmarkStart w:id="10" w:name="lt_pId014"/>
      <w:r w:rsidRPr="00DC627C">
        <w:rPr>
          <w:color w:val="313D47"/>
          <w:w w:val="105"/>
        </w:rPr>
        <w:t xml:space="preserve">Localizar la </w:t>
      </w:r>
      <w:r w:rsidR="00615022" w:rsidRPr="00DC627C">
        <w:rPr>
          <w:color w:val="313D47"/>
          <w:w w:val="105"/>
        </w:rPr>
        <w:t>hoja de datos de seguridad (</w:t>
      </w:r>
      <w:r w:rsidR="00615022" w:rsidRPr="00DC627C">
        <w:rPr>
          <w:i/>
          <w:iCs/>
          <w:color w:val="313D47"/>
          <w:w w:val="105"/>
        </w:rPr>
        <w:t>SDS</w:t>
      </w:r>
      <w:r w:rsidR="00615022" w:rsidRPr="00DC627C">
        <w:rPr>
          <w:color w:val="313D47"/>
          <w:w w:val="105"/>
        </w:rPr>
        <w:t xml:space="preserve">) </w:t>
      </w:r>
      <w:r w:rsidRPr="00DC627C">
        <w:rPr>
          <w:color w:val="313D47"/>
          <w:w w:val="105"/>
        </w:rPr>
        <w:t xml:space="preserve">en el </w:t>
      </w:r>
      <w:r w:rsidR="00DA610C" w:rsidRPr="00DC627C">
        <w:rPr>
          <w:color w:val="313D47"/>
          <w:w w:val="105"/>
        </w:rPr>
        <w:t>sitio</w:t>
      </w:r>
      <w:r w:rsidRPr="00DC627C">
        <w:rPr>
          <w:color w:val="313D47"/>
          <w:w w:val="105"/>
        </w:rPr>
        <w:t xml:space="preserve"> de trabajo.</w:t>
      </w:r>
      <w:bookmarkEnd w:id="10"/>
    </w:p>
    <w:p w14:paraId="6148CC6A" w14:textId="7EEDB9D3" w:rsidR="001F0494" w:rsidRPr="00DC627C" w:rsidRDefault="00D740FA">
      <w:pPr>
        <w:pStyle w:val="ListParagraph"/>
        <w:numPr>
          <w:ilvl w:val="0"/>
          <w:numId w:val="8"/>
        </w:numPr>
        <w:tabs>
          <w:tab w:val="left" w:pos="1078"/>
        </w:tabs>
        <w:ind w:left="1078" w:hanging="358"/>
        <w:jc w:val="left"/>
      </w:pPr>
      <w:bookmarkStart w:id="11" w:name="lt_pId015"/>
      <w:r w:rsidRPr="00DC627C">
        <w:rPr>
          <w:color w:val="313D47"/>
          <w:w w:val="105"/>
        </w:rPr>
        <w:t xml:space="preserve">Conocimientos generales sobre los estándares de </w:t>
      </w:r>
      <w:r w:rsidRPr="00DC627C">
        <w:rPr>
          <w:i/>
          <w:iCs/>
          <w:color w:val="313D47"/>
          <w:w w:val="105"/>
        </w:rPr>
        <w:t>OSHA</w:t>
      </w:r>
      <w:r w:rsidRPr="00DC627C">
        <w:rPr>
          <w:color w:val="313D47"/>
          <w:w w:val="105"/>
        </w:rPr>
        <w:t>.</w:t>
      </w:r>
      <w:bookmarkEnd w:id="11"/>
    </w:p>
    <w:p w14:paraId="6148CC6B" w14:textId="5685D630" w:rsidR="001F0494" w:rsidRPr="00DC627C" w:rsidRDefault="00D740FA" w:rsidP="00377F62">
      <w:pPr>
        <w:pStyle w:val="ListParagraph"/>
        <w:numPr>
          <w:ilvl w:val="1"/>
          <w:numId w:val="8"/>
        </w:numPr>
        <w:tabs>
          <w:tab w:val="left" w:pos="1800"/>
        </w:tabs>
        <w:ind w:right="396"/>
      </w:pPr>
      <w:bookmarkStart w:id="12" w:name="lt_pId016"/>
      <w:r w:rsidRPr="00DC627C">
        <w:rPr>
          <w:color w:val="313D47"/>
          <w:w w:val="105"/>
        </w:rPr>
        <w:t>Comprender los elementos de</w:t>
      </w:r>
      <w:r w:rsidR="00377F62" w:rsidRPr="00DC627C">
        <w:rPr>
          <w:color w:val="313D47"/>
          <w:w w:val="105"/>
        </w:rPr>
        <w:t xml:space="preserve"> los Cuatros Riesgos Principales </w:t>
      </w:r>
      <w:r w:rsidRPr="00DC627C">
        <w:rPr>
          <w:color w:val="313D47"/>
          <w:w w:val="105"/>
        </w:rPr>
        <w:t xml:space="preserve">de </w:t>
      </w:r>
      <w:r w:rsidRPr="00DC627C">
        <w:rPr>
          <w:i/>
          <w:iCs/>
          <w:color w:val="313D47"/>
          <w:w w:val="105"/>
        </w:rPr>
        <w:t>OSHA</w:t>
      </w:r>
      <w:bookmarkEnd w:id="12"/>
      <w:r w:rsidR="00DB0439" w:rsidRPr="00DC627C">
        <w:rPr>
          <w:color w:val="313D47"/>
          <w:w w:val="105"/>
        </w:rPr>
        <w:t>:</w:t>
      </w:r>
      <w:r w:rsidRPr="00DC627C">
        <w:rPr>
          <w:color w:val="313D47"/>
          <w:w w:val="105"/>
        </w:rPr>
        <w:t xml:space="preserve"> </w:t>
      </w:r>
      <w:bookmarkStart w:id="13" w:name="lt_pId017"/>
      <w:r w:rsidRPr="00DC627C">
        <w:rPr>
          <w:color w:val="313D47"/>
          <w:w w:val="105"/>
        </w:rPr>
        <w:t>Caídas, atrapamientos, golpes y electrocución.</w:t>
      </w:r>
      <w:bookmarkEnd w:id="13"/>
    </w:p>
    <w:p w14:paraId="6148CC6C" w14:textId="4726C794" w:rsidR="001F0494" w:rsidRPr="00DC627C" w:rsidRDefault="00D740FA">
      <w:pPr>
        <w:pStyle w:val="ListParagraph"/>
        <w:numPr>
          <w:ilvl w:val="1"/>
          <w:numId w:val="8"/>
        </w:numPr>
        <w:tabs>
          <w:tab w:val="left" w:pos="1800"/>
        </w:tabs>
        <w:spacing w:before="118"/>
        <w:ind w:hanging="528"/>
      </w:pPr>
      <w:bookmarkStart w:id="14" w:name="lt_pId018"/>
      <w:r w:rsidRPr="00DC627C">
        <w:rPr>
          <w:color w:val="313D47"/>
          <w:w w:val="105"/>
        </w:rPr>
        <w:t xml:space="preserve">Comprender los derechos individuales conforme a los Estándares de </w:t>
      </w:r>
      <w:r w:rsidRPr="00DC627C">
        <w:rPr>
          <w:i/>
          <w:iCs/>
          <w:color w:val="313D47"/>
          <w:w w:val="105"/>
        </w:rPr>
        <w:t>OSHA</w:t>
      </w:r>
      <w:r w:rsidRPr="00DC627C">
        <w:rPr>
          <w:color w:val="313D47"/>
          <w:w w:val="105"/>
        </w:rPr>
        <w:t>, el Departamento de Trabajo (</w:t>
      </w:r>
      <w:r w:rsidRPr="00DC627C">
        <w:rPr>
          <w:i/>
          <w:iCs/>
          <w:color w:val="313D47"/>
          <w:w w:val="105"/>
        </w:rPr>
        <w:t>DOL</w:t>
      </w:r>
      <w:r w:rsidRPr="00DC627C">
        <w:rPr>
          <w:color w:val="313D47"/>
          <w:w w:val="105"/>
        </w:rPr>
        <w:t>) y la legislación federal.</w:t>
      </w:r>
      <w:bookmarkEnd w:id="14"/>
    </w:p>
    <w:p w14:paraId="6148CC6D" w14:textId="77777777" w:rsidR="001F0494" w:rsidRPr="00DC627C" w:rsidRDefault="00D740FA">
      <w:pPr>
        <w:pStyle w:val="ListParagraph"/>
        <w:numPr>
          <w:ilvl w:val="0"/>
          <w:numId w:val="8"/>
        </w:numPr>
        <w:tabs>
          <w:tab w:val="left" w:pos="1079"/>
        </w:tabs>
        <w:spacing w:before="121"/>
        <w:ind w:left="1079" w:hanging="359"/>
        <w:jc w:val="left"/>
      </w:pPr>
      <w:bookmarkStart w:id="15" w:name="lt_pId019"/>
      <w:r w:rsidRPr="00DC627C">
        <w:rPr>
          <w:color w:val="313D47"/>
        </w:rPr>
        <w:t>Reconozca qué es un espacio confinado.</w:t>
      </w:r>
      <w:bookmarkEnd w:id="15"/>
    </w:p>
    <w:p w14:paraId="6148CC6E" w14:textId="77777777" w:rsidR="001F0494" w:rsidRPr="00DC627C" w:rsidRDefault="00D740FA">
      <w:pPr>
        <w:pStyle w:val="ListParagraph"/>
        <w:numPr>
          <w:ilvl w:val="1"/>
          <w:numId w:val="8"/>
        </w:numPr>
        <w:tabs>
          <w:tab w:val="left" w:pos="1800"/>
        </w:tabs>
        <w:ind w:hanging="475"/>
      </w:pPr>
      <w:bookmarkStart w:id="16" w:name="lt_pId020"/>
      <w:r w:rsidRPr="00DC627C">
        <w:rPr>
          <w:color w:val="313D47"/>
          <w:w w:val="105"/>
        </w:rPr>
        <w:t>Identificar un espacio confinado.</w:t>
      </w:r>
      <w:bookmarkEnd w:id="16"/>
    </w:p>
    <w:p w14:paraId="6148CC6F" w14:textId="540870D8" w:rsidR="001F0494" w:rsidRPr="00DC627C" w:rsidRDefault="00D740FA">
      <w:pPr>
        <w:pStyle w:val="ListParagraph"/>
        <w:numPr>
          <w:ilvl w:val="0"/>
          <w:numId w:val="8"/>
        </w:numPr>
        <w:tabs>
          <w:tab w:val="left" w:pos="1079"/>
        </w:tabs>
        <w:ind w:left="1079" w:hanging="359"/>
        <w:jc w:val="left"/>
      </w:pPr>
      <w:bookmarkStart w:id="17" w:name="lt_pId021"/>
      <w:r w:rsidRPr="00DC627C">
        <w:rPr>
          <w:color w:val="313D47"/>
          <w:w w:val="105"/>
        </w:rPr>
        <w:t xml:space="preserve">Conozca las </w:t>
      </w:r>
      <w:r w:rsidR="00AA075E" w:rsidRPr="00DC627C">
        <w:rPr>
          <w:color w:val="313D47"/>
          <w:w w:val="105"/>
        </w:rPr>
        <w:t>regl</w:t>
      </w:r>
      <w:r w:rsidRPr="00DC627C">
        <w:rPr>
          <w:color w:val="313D47"/>
          <w:w w:val="105"/>
        </w:rPr>
        <w:t>as de bloqueo</w:t>
      </w:r>
      <w:r w:rsidR="00915CDA" w:rsidRPr="00DC627C">
        <w:rPr>
          <w:color w:val="313D47"/>
          <w:w w:val="105"/>
        </w:rPr>
        <w:t>/</w:t>
      </w:r>
      <w:r w:rsidRPr="00DC627C">
        <w:rPr>
          <w:color w:val="313D47"/>
          <w:w w:val="105"/>
        </w:rPr>
        <w:t>etiquetado</w:t>
      </w:r>
      <w:r w:rsidR="00592329" w:rsidRPr="00DC627C">
        <w:rPr>
          <w:color w:val="313D47"/>
          <w:w w:val="105"/>
        </w:rPr>
        <w:t xml:space="preserve"> (</w:t>
      </w:r>
      <w:r w:rsidR="00592329" w:rsidRPr="00DC627C">
        <w:rPr>
          <w:i/>
          <w:iCs/>
          <w:color w:val="313D47"/>
          <w:w w:val="105"/>
        </w:rPr>
        <w:t>LOTO</w:t>
      </w:r>
      <w:r w:rsidR="00592329" w:rsidRPr="00DC627C">
        <w:rPr>
          <w:color w:val="313D47"/>
          <w:w w:val="105"/>
        </w:rPr>
        <w:t>)</w:t>
      </w:r>
      <w:r w:rsidRPr="00DC627C">
        <w:rPr>
          <w:color w:val="313D47"/>
          <w:w w:val="105"/>
        </w:rPr>
        <w:t>.</w:t>
      </w:r>
      <w:bookmarkEnd w:id="17"/>
    </w:p>
    <w:p w14:paraId="6148CC70" w14:textId="4AF36352" w:rsidR="001F0494" w:rsidRPr="00DC627C" w:rsidRDefault="00D740FA" w:rsidP="00353132">
      <w:pPr>
        <w:pStyle w:val="ListParagraph"/>
        <w:numPr>
          <w:ilvl w:val="1"/>
          <w:numId w:val="8"/>
        </w:numPr>
        <w:tabs>
          <w:tab w:val="left" w:pos="1800"/>
        </w:tabs>
        <w:spacing w:before="121"/>
        <w:ind w:hanging="475"/>
      </w:pPr>
      <w:bookmarkStart w:id="18" w:name="lt_pId022"/>
      <w:r w:rsidRPr="00DC627C">
        <w:rPr>
          <w:color w:val="313D47"/>
          <w:w w:val="105"/>
        </w:rPr>
        <w:t xml:space="preserve">Comprender el propósito de una </w:t>
      </w:r>
      <w:r w:rsidR="00353132" w:rsidRPr="00DC627C">
        <w:rPr>
          <w:color w:val="313D47"/>
          <w:w w:val="105"/>
        </w:rPr>
        <w:t>política </w:t>
      </w:r>
      <w:r w:rsidRPr="00DC627C">
        <w:rPr>
          <w:color w:val="313D47"/>
          <w:w w:val="105"/>
        </w:rPr>
        <w:t xml:space="preserve">de </w:t>
      </w:r>
      <w:r w:rsidR="00592329" w:rsidRPr="00DC627C">
        <w:rPr>
          <w:i/>
          <w:iCs/>
          <w:color w:val="313D47"/>
          <w:w w:val="105"/>
        </w:rPr>
        <w:t>LOTO</w:t>
      </w:r>
      <w:r w:rsidRPr="00DC627C">
        <w:rPr>
          <w:color w:val="313D47"/>
          <w:w w:val="105"/>
        </w:rPr>
        <w:t>.</w:t>
      </w:r>
      <w:bookmarkEnd w:id="18"/>
    </w:p>
    <w:p w14:paraId="6148CC71" w14:textId="3AD58363" w:rsidR="001F0494" w:rsidRPr="00DC627C" w:rsidRDefault="00D740FA">
      <w:pPr>
        <w:pStyle w:val="ListParagraph"/>
        <w:numPr>
          <w:ilvl w:val="1"/>
          <w:numId w:val="8"/>
        </w:numPr>
        <w:tabs>
          <w:tab w:val="left" w:pos="1800"/>
        </w:tabs>
        <w:ind w:hanging="528"/>
      </w:pPr>
      <w:bookmarkStart w:id="19" w:name="lt_pId023"/>
      <w:r w:rsidRPr="00DC627C">
        <w:rPr>
          <w:color w:val="313D47"/>
          <w:w w:val="105"/>
        </w:rPr>
        <w:t xml:space="preserve">Comprender los procedimientos de </w:t>
      </w:r>
      <w:r w:rsidR="00592329" w:rsidRPr="00DC627C">
        <w:rPr>
          <w:i/>
          <w:iCs/>
          <w:color w:val="313D47"/>
          <w:w w:val="105"/>
        </w:rPr>
        <w:t>LOTO</w:t>
      </w:r>
      <w:r w:rsidRPr="00DC627C">
        <w:rPr>
          <w:color w:val="313D47"/>
          <w:w w:val="105"/>
        </w:rPr>
        <w:t>.</w:t>
      </w:r>
      <w:bookmarkEnd w:id="19"/>
    </w:p>
    <w:p w14:paraId="6148CC72" w14:textId="77777777" w:rsidR="001F0494" w:rsidRPr="00DC627C" w:rsidRDefault="00D740FA">
      <w:pPr>
        <w:pStyle w:val="ListParagraph"/>
        <w:numPr>
          <w:ilvl w:val="0"/>
          <w:numId w:val="8"/>
        </w:numPr>
        <w:tabs>
          <w:tab w:val="left" w:pos="1080"/>
        </w:tabs>
        <w:jc w:val="left"/>
      </w:pPr>
      <w:bookmarkStart w:id="20" w:name="lt_pId024"/>
      <w:r w:rsidRPr="00DC627C">
        <w:rPr>
          <w:color w:val="313D47"/>
          <w:w w:val="105"/>
        </w:rPr>
        <w:t>Seguridad en zanjas</w:t>
      </w:r>
      <w:bookmarkEnd w:id="20"/>
    </w:p>
    <w:p w14:paraId="6148CC73" w14:textId="77777777" w:rsidR="001F0494" w:rsidRPr="00DC627C" w:rsidRDefault="00D740FA">
      <w:pPr>
        <w:pStyle w:val="ListParagraph"/>
        <w:numPr>
          <w:ilvl w:val="1"/>
          <w:numId w:val="8"/>
        </w:numPr>
        <w:tabs>
          <w:tab w:val="left" w:pos="1800"/>
        </w:tabs>
        <w:ind w:hanging="475"/>
      </w:pPr>
      <w:bookmarkStart w:id="21" w:name="lt_pId025"/>
      <w:r w:rsidRPr="00DC627C">
        <w:rPr>
          <w:color w:val="313D47"/>
          <w:w w:val="105"/>
        </w:rPr>
        <w:t>Comprender la definición de una zanja.</w:t>
      </w:r>
      <w:bookmarkEnd w:id="21"/>
    </w:p>
    <w:p w14:paraId="6148CC74" w14:textId="4ABE612F" w:rsidR="001F0494" w:rsidRPr="00DC627C" w:rsidRDefault="00D740FA">
      <w:pPr>
        <w:pStyle w:val="ListParagraph"/>
        <w:numPr>
          <w:ilvl w:val="1"/>
          <w:numId w:val="8"/>
        </w:numPr>
        <w:tabs>
          <w:tab w:val="left" w:pos="1800"/>
        </w:tabs>
        <w:spacing w:before="121"/>
        <w:ind w:hanging="528"/>
      </w:pPr>
      <w:bookmarkStart w:id="22" w:name="lt_pId026"/>
      <w:r w:rsidRPr="00DC627C">
        <w:rPr>
          <w:color w:val="313D47"/>
          <w:spacing w:val="2"/>
        </w:rPr>
        <w:t>Reconocer los peligros potenciales (por ejemplo, derrumbes, peligros atmosféricos, caída de objetos)</w:t>
      </w:r>
      <w:bookmarkEnd w:id="22"/>
    </w:p>
    <w:p w14:paraId="6148CC75" w14:textId="77777777" w:rsidR="001F0494" w:rsidRPr="00DC627C" w:rsidRDefault="00D740FA">
      <w:pPr>
        <w:pStyle w:val="ListParagraph"/>
        <w:numPr>
          <w:ilvl w:val="0"/>
          <w:numId w:val="8"/>
        </w:numPr>
        <w:tabs>
          <w:tab w:val="left" w:pos="1078"/>
        </w:tabs>
        <w:ind w:left="1078" w:hanging="358"/>
        <w:jc w:val="left"/>
      </w:pPr>
      <w:bookmarkStart w:id="23" w:name="lt_pId027"/>
      <w:r w:rsidRPr="00DC627C">
        <w:rPr>
          <w:color w:val="313D47"/>
          <w:w w:val="105"/>
        </w:rPr>
        <w:t>Seguridad contra incendios</w:t>
      </w:r>
      <w:bookmarkEnd w:id="23"/>
    </w:p>
    <w:p w14:paraId="6148CC76" w14:textId="58F4F110" w:rsidR="001F0494" w:rsidRPr="00DC627C" w:rsidRDefault="00D740FA">
      <w:pPr>
        <w:pStyle w:val="ListParagraph"/>
        <w:numPr>
          <w:ilvl w:val="1"/>
          <w:numId w:val="8"/>
        </w:numPr>
        <w:tabs>
          <w:tab w:val="left" w:pos="1800"/>
        </w:tabs>
        <w:spacing w:before="118"/>
        <w:ind w:hanging="475"/>
      </w:pPr>
      <w:bookmarkStart w:id="24" w:name="lt_pId028"/>
      <w:r w:rsidRPr="00DC627C">
        <w:rPr>
          <w:color w:val="313D47"/>
          <w:w w:val="105"/>
        </w:rPr>
        <w:t xml:space="preserve">Reconocer los posibles </w:t>
      </w:r>
      <w:r w:rsidR="008B3198" w:rsidRPr="00DC627C">
        <w:rPr>
          <w:color w:val="313D47"/>
          <w:w w:val="105"/>
        </w:rPr>
        <w:t>peligros</w:t>
      </w:r>
      <w:r w:rsidRPr="00DC627C">
        <w:rPr>
          <w:color w:val="313D47"/>
          <w:w w:val="105"/>
        </w:rPr>
        <w:t xml:space="preserve"> de incendio.</w:t>
      </w:r>
      <w:bookmarkEnd w:id="24"/>
    </w:p>
    <w:p w14:paraId="6148CC77" w14:textId="77777777" w:rsidR="001F0494" w:rsidRPr="00DC627C" w:rsidRDefault="00D740FA">
      <w:pPr>
        <w:pStyle w:val="ListParagraph"/>
        <w:numPr>
          <w:ilvl w:val="1"/>
          <w:numId w:val="8"/>
        </w:numPr>
        <w:tabs>
          <w:tab w:val="left" w:pos="1800"/>
        </w:tabs>
        <w:ind w:hanging="528"/>
      </w:pPr>
      <w:bookmarkStart w:id="25" w:name="lt_pId029"/>
      <w:r w:rsidRPr="00DC627C">
        <w:rPr>
          <w:color w:val="313D47"/>
        </w:rPr>
        <w:t>Identificar los diferentes tipos de extintores.</w:t>
      </w:r>
      <w:bookmarkEnd w:id="25"/>
    </w:p>
    <w:p w14:paraId="6148CC78" w14:textId="77777777" w:rsidR="001F0494" w:rsidRPr="00DC627C" w:rsidRDefault="00D740FA">
      <w:pPr>
        <w:pStyle w:val="ListParagraph"/>
        <w:numPr>
          <w:ilvl w:val="1"/>
          <w:numId w:val="8"/>
        </w:numPr>
        <w:tabs>
          <w:tab w:val="left" w:pos="1800"/>
        </w:tabs>
        <w:spacing w:before="121"/>
        <w:ind w:hanging="581"/>
      </w:pPr>
      <w:bookmarkStart w:id="26" w:name="lt_pId030"/>
      <w:r w:rsidRPr="00DC627C">
        <w:rPr>
          <w:color w:val="313D47"/>
          <w:w w:val="105"/>
        </w:rPr>
        <w:t>Comprender la ubicación de los extintores.</w:t>
      </w:r>
      <w:bookmarkEnd w:id="26"/>
    </w:p>
    <w:p w14:paraId="6148CC79" w14:textId="77777777" w:rsidR="001F0494" w:rsidRPr="00DC627C" w:rsidRDefault="00D740FA">
      <w:pPr>
        <w:pStyle w:val="ListParagraph"/>
        <w:numPr>
          <w:ilvl w:val="1"/>
          <w:numId w:val="8"/>
        </w:numPr>
        <w:tabs>
          <w:tab w:val="left" w:pos="1800"/>
        </w:tabs>
        <w:ind w:hanging="576"/>
      </w:pPr>
      <w:bookmarkStart w:id="27" w:name="lt_pId031"/>
      <w:r w:rsidRPr="00DC627C">
        <w:rPr>
          <w:color w:val="313D47"/>
          <w:w w:val="105"/>
        </w:rPr>
        <w:t>Ilustrar cómo inspeccionar los extintores.</w:t>
      </w:r>
      <w:bookmarkEnd w:id="27"/>
    </w:p>
    <w:p w14:paraId="6148CC7A" w14:textId="77777777" w:rsidR="001F0494" w:rsidRPr="00DC627C" w:rsidRDefault="00D740FA">
      <w:pPr>
        <w:pStyle w:val="ListParagraph"/>
        <w:numPr>
          <w:ilvl w:val="0"/>
          <w:numId w:val="8"/>
        </w:numPr>
        <w:tabs>
          <w:tab w:val="left" w:pos="1078"/>
        </w:tabs>
        <w:ind w:left="1078" w:hanging="358"/>
        <w:jc w:val="left"/>
      </w:pPr>
      <w:bookmarkStart w:id="28" w:name="lt_pId032"/>
      <w:r w:rsidRPr="00DC627C">
        <w:rPr>
          <w:color w:val="313D47"/>
          <w:spacing w:val="-4"/>
          <w:w w:val="110"/>
        </w:rPr>
        <w:t>Plomo</w:t>
      </w:r>
      <w:bookmarkEnd w:id="28"/>
    </w:p>
    <w:p w14:paraId="6148CC7B" w14:textId="68FD9563" w:rsidR="001F0494" w:rsidRPr="00DC627C" w:rsidRDefault="00D740FA">
      <w:pPr>
        <w:pStyle w:val="ListParagraph"/>
        <w:numPr>
          <w:ilvl w:val="0"/>
          <w:numId w:val="8"/>
        </w:numPr>
        <w:tabs>
          <w:tab w:val="left" w:pos="1800"/>
        </w:tabs>
        <w:ind w:left="1800" w:hanging="475"/>
        <w:jc w:val="left"/>
      </w:pPr>
      <w:bookmarkStart w:id="29" w:name="lt_pId033"/>
      <w:r w:rsidRPr="00DC627C">
        <w:rPr>
          <w:color w:val="313D47"/>
          <w:spacing w:val="2"/>
        </w:rPr>
        <w:t xml:space="preserve">Reconocer los posibles </w:t>
      </w:r>
      <w:r w:rsidR="00052145" w:rsidRPr="00DC627C">
        <w:rPr>
          <w:color w:val="313D47"/>
          <w:spacing w:val="2"/>
        </w:rPr>
        <w:t>peligr</w:t>
      </w:r>
      <w:r w:rsidRPr="00DC627C">
        <w:rPr>
          <w:color w:val="313D47"/>
          <w:spacing w:val="2"/>
        </w:rPr>
        <w:t>os de exposición al plomo.</w:t>
      </w:r>
      <w:bookmarkEnd w:id="29"/>
    </w:p>
    <w:p w14:paraId="6148CC7C" w14:textId="77777777" w:rsidR="001F0494" w:rsidRPr="00DC627C" w:rsidRDefault="00D740FA">
      <w:pPr>
        <w:pStyle w:val="BodyText"/>
        <w:tabs>
          <w:tab w:val="left" w:pos="1800"/>
        </w:tabs>
        <w:spacing w:before="121"/>
        <w:ind w:left="1272" w:firstLine="0"/>
      </w:pPr>
      <w:bookmarkStart w:id="30" w:name="lt_pId034"/>
      <w:r w:rsidRPr="00DC627C">
        <w:rPr>
          <w:color w:val="313D47"/>
          <w:spacing w:val="-5"/>
          <w:w w:val="105"/>
        </w:rPr>
        <w:t>ii.</w:t>
      </w:r>
      <w:bookmarkEnd w:id="30"/>
      <w:r w:rsidRPr="00DC627C">
        <w:rPr>
          <w:color w:val="313D47"/>
        </w:rPr>
        <w:tab/>
      </w:r>
      <w:bookmarkStart w:id="31" w:name="lt_pId035"/>
      <w:r w:rsidRPr="00DC627C">
        <w:rPr>
          <w:color w:val="313D47"/>
          <w:spacing w:val="-2"/>
          <w:w w:val="105"/>
        </w:rPr>
        <w:t>Demostrar higiene personal mientras se trabaja con el plomo.</w:t>
      </w:r>
      <w:bookmarkEnd w:id="31"/>
    </w:p>
    <w:p w14:paraId="6148CC7E" w14:textId="77777777" w:rsidR="001F0494" w:rsidRPr="00DC627C" w:rsidRDefault="00D740FA">
      <w:pPr>
        <w:pStyle w:val="ListParagraph"/>
        <w:numPr>
          <w:ilvl w:val="0"/>
          <w:numId w:val="7"/>
        </w:numPr>
        <w:tabs>
          <w:tab w:val="left" w:pos="1080"/>
        </w:tabs>
        <w:spacing w:before="88"/>
      </w:pPr>
      <w:bookmarkStart w:id="32" w:name="lt_pId036"/>
      <w:r w:rsidRPr="00DC627C">
        <w:rPr>
          <w:color w:val="313D47"/>
          <w:spacing w:val="-2"/>
          <w:w w:val="115"/>
        </w:rPr>
        <w:lastRenderedPageBreak/>
        <w:t>Sílice</w:t>
      </w:r>
      <w:bookmarkEnd w:id="32"/>
    </w:p>
    <w:p w14:paraId="6148CC7F" w14:textId="77777777" w:rsidR="001F0494" w:rsidRPr="00DC627C" w:rsidRDefault="00D740FA">
      <w:pPr>
        <w:pStyle w:val="ListParagraph"/>
        <w:numPr>
          <w:ilvl w:val="1"/>
          <w:numId w:val="7"/>
        </w:numPr>
        <w:tabs>
          <w:tab w:val="left" w:pos="1800"/>
        </w:tabs>
        <w:ind w:hanging="475"/>
      </w:pPr>
      <w:bookmarkStart w:id="33" w:name="lt_pId037"/>
      <w:r w:rsidRPr="00DC627C">
        <w:rPr>
          <w:color w:val="313D47"/>
          <w:spacing w:val="2"/>
        </w:rPr>
        <w:t>Reconocer los posibles riesgos de la sílice.</w:t>
      </w:r>
      <w:bookmarkEnd w:id="33"/>
    </w:p>
    <w:p w14:paraId="6148CC80" w14:textId="77777777" w:rsidR="001F0494" w:rsidRPr="00DC627C" w:rsidRDefault="00D740FA">
      <w:pPr>
        <w:pStyle w:val="ListParagraph"/>
        <w:numPr>
          <w:ilvl w:val="1"/>
          <w:numId w:val="7"/>
        </w:numPr>
        <w:tabs>
          <w:tab w:val="left" w:pos="1800"/>
        </w:tabs>
        <w:ind w:hanging="528"/>
      </w:pPr>
      <w:bookmarkStart w:id="34" w:name="lt_pId038"/>
      <w:r w:rsidRPr="00DC627C">
        <w:rPr>
          <w:color w:val="313D47"/>
          <w:w w:val="105"/>
        </w:rPr>
        <w:t>Comprender las medidas de control de la exposición a la sílice.</w:t>
      </w:r>
      <w:bookmarkEnd w:id="34"/>
    </w:p>
    <w:p w14:paraId="6148CC81" w14:textId="1F03EF70" w:rsidR="001F0494" w:rsidRPr="00DC627C" w:rsidRDefault="00D740FA">
      <w:pPr>
        <w:pStyle w:val="ListParagraph"/>
        <w:numPr>
          <w:ilvl w:val="0"/>
          <w:numId w:val="8"/>
        </w:numPr>
        <w:tabs>
          <w:tab w:val="left" w:pos="1080"/>
        </w:tabs>
        <w:jc w:val="left"/>
      </w:pPr>
      <w:bookmarkStart w:id="35" w:name="lt_pId039"/>
      <w:r w:rsidRPr="00DC627C">
        <w:rPr>
          <w:color w:val="313D47"/>
          <w:spacing w:val="-2"/>
          <w:w w:val="110"/>
        </w:rPr>
        <w:t>A</w:t>
      </w:r>
      <w:r w:rsidR="00D15312" w:rsidRPr="00DC627C">
        <w:rPr>
          <w:color w:val="313D47"/>
          <w:spacing w:val="-2"/>
          <w:w w:val="110"/>
        </w:rPr>
        <w:t>sbesto (a</w:t>
      </w:r>
      <w:r w:rsidRPr="00DC627C">
        <w:rPr>
          <w:color w:val="313D47"/>
          <w:spacing w:val="-2"/>
          <w:w w:val="110"/>
        </w:rPr>
        <w:t>mianto</w:t>
      </w:r>
      <w:bookmarkEnd w:id="35"/>
      <w:r w:rsidR="00D15312" w:rsidRPr="00DC627C">
        <w:rPr>
          <w:color w:val="313D47"/>
          <w:spacing w:val="-2"/>
          <w:w w:val="110"/>
        </w:rPr>
        <w:t>)</w:t>
      </w:r>
    </w:p>
    <w:p w14:paraId="6148CC82" w14:textId="2B12C17A" w:rsidR="001F0494" w:rsidRPr="00DC627C" w:rsidRDefault="00D740FA" w:rsidP="001E3DDF">
      <w:pPr>
        <w:pStyle w:val="ListParagraph"/>
        <w:numPr>
          <w:ilvl w:val="1"/>
          <w:numId w:val="8"/>
        </w:numPr>
        <w:spacing w:before="121"/>
        <w:ind w:hanging="475"/>
      </w:pPr>
      <w:r w:rsidRPr="00DC627C">
        <w:rPr>
          <w:color w:val="313D47"/>
          <w:spacing w:val="4"/>
        </w:rPr>
        <w:t xml:space="preserve">Reconocer los </w:t>
      </w:r>
      <w:r w:rsidR="001E3DDF" w:rsidRPr="00DC627C">
        <w:rPr>
          <w:color w:val="313D47"/>
          <w:spacing w:val="2"/>
        </w:rPr>
        <w:t xml:space="preserve">posibles </w:t>
      </w:r>
      <w:r w:rsidR="001E3DDF" w:rsidRPr="00DC627C">
        <w:rPr>
          <w:color w:val="313D47"/>
          <w:spacing w:val="4"/>
        </w:rPr>
        <w:t xml:space="preserve">materiales que contienen asbesto </w:t>
      </w:r>
      <w:r w:rsidRPr="00DC627C">
        <w:rPr>
          <w:color w:val="313D47"/>
          <w:spacing w:val="4"/>
        </w:rPr>
        <w:t>(</w:t>
      </w:r>
      <w:r w:rsidRPr="00DC627C">
        <w:rPr>
          <w:i/>
          <w:iCs/>
          <w:color w:val="313D47"/>
          <w:spacing w:val="4"/>
        </w:rPr>
        <w:t>ACM</w:t>
      </w:r>
      <w:r w:rsidRPr="00DC627C">
        <w:rPr>
          <w:color w:val="313D47"/>
          <w:spacing w:val="4"/>
        </w:rPr>
        <w:t>)</w:t>
      </w:r>
    </w:p>
    <w:p w14:paraId="6148CC83" w14:textId="20D74E6B" w:rsidR="001F0494" w:rsidRPr="00DC627C" w:rsidRDefault="00D740FA">
      <w:pPr>
        <w:pStyle w:val="ListParagraph"/>
        <w:numPr>
          <w:ilvl w:val="1"/>
          <w:numId w:val="8"/>
        </w:numPr>
        <w:tabs>
          <w:tab w:val="left" w:pos="1800"/>
        </w:tabs>
        <w:spacing w:before="117"/>
        <w:ind w:hanging="528"/>
      </w:pPr>
      <w:bookmarkStart w:id="36" w:name="lt_pId041"/>
      <w:r w:rsidRPr="00DC627C">
        <w:rPr>
          <w:color w:val="313D47"/>
          <w:w w:val="105"/>
        </w:rPr>
        <w:t>Saber qué hacer cuando enc</w:t>
      </w:r>
      <w:r w:rsidR="00D61CC4" w:rsidRPr="00DC627C">
        <w:rPr>
          <w:color w:val="313D47"/>
          <w:w w:val="105"/>
        </w:rPr>
        <w:t>on</w:t>
      </w:r>
      <w:r w:rsidRPr="00DC627C">
        <w:rPr>
          <w:color w:val="313D47"/>
          <w:w w:val="105"/>
        </w:rPr>
        <w:t>tr</w:t>
      </w:r>
      <w:r w:rsidR="00D61CC4" w:rsidRPr="00DC627C">
        <w:rPr>
          <w:color w:val="313D47"/>
          <w:w w:val="105"/>
        </w:rPr>
        <w:t>ar</w:t>
      </w:r>
      <w:r w:rsidRPr="00DC627C">
        <w:rPr>
          <w:color w:val="313D47"/>
          <w:w w:val="105"/>
        </w:rPr>
        <w:t xml:space="preserve"> </w:t>
      </w:r>
      <w:r w:rsidRPr="00DC627C">
        <w:rPr>
          <w:i/>
          <w:iCs/>
          <w:color w:val="313D47"/>
          <w:w w:val="105"/>
        </w:rPr>
        <w:t>ACM</w:t>
      </w:r>
      <w:bookmarkEnd w:id="36"/>
    </w:p>
    <w:p w14:paraId="6148CC84" w14:textId="2FA96A3B" w:rsidR="001F0494" w:rsidRPr="00DC627C" w:rsidRDefault="00D740FA">
      <w:pPr>
        <w:pStyle w:val="ListParagraph"/>
        <w:numPr>
          <w:ilvl w:val="1"/>
          <w:numId w:val="8"/>
        </w:numPr>
        <w:tabs>
          <w:tab w:val="left" w:pos="1800"/>
        </w:tabs>
        <w:spacing w:before="121"/>
        <w:ind w:hanging="581"/>
      </w:pPr>
      <w:bookmarkStart w:id="37" w:name="lt_pId042"/>
      <w:r w:rsidRPr="00DC627C">
        <w:rPr>
          <w:color w:val="313D47"/>
          <w:w w:val="105"/>
        </w:rPr>
        <w:t xml:space="preserve">Comprender los procedimientos para identificar los </w:t>
      </w:r>
      <w:r w:rsidRPr="00DC627C">
        <w:rPr>
          <w:i/>
          <w:iCs/>
          <w:color w:val="313D47"/>
          <w:w w:val="105"/>
        </w:rPr>
        <w:t>ACM</w:t>
      </w:r>
      <w:bookmarkEnd w:id="37"/>
    </w:p>
    <w:p w14:paraId="6148CC85" w14:textId="77777777" w:rsidR="001F0494" w:rsidRPr="00DC627C" w:rsidRDefault="00D740FA">
      <w:pPr>
        <w:pStyle w:val="ListParagraph"/>
        <w:numPr>
          <w:ilvl w:val="0"/>
          <w:numId w:val="8"/>
        </w:numPr>
        <w:tabs>
          <w:tab w:val="left" w:pos="1078"/>
        </w:tabs>
        <w:ind w:left="1078" w:hanging="358"/>
        <w:jc w:val="left"/>
      </w:pPr>
      <w:bookmarkStart w:id="38" w:name="lt_pId043"/>
      <w:r w:rsidRPr="00DC627C">
        <w:rPr>
          <w:color w:val="313D47"/>
          <w:w w:val="110"/>
        </w:rPr>
        <w:t>Protección contra caídas</w:t>
      </w:r>
      <w:bookmarkEnd w:id="38"/>
    </w:p>
    <w:p w14:paraId="6148CC86" w14:textId="77777777" w:rsidR="001F0494" w:rsidRPr="00DC627C" w:rsidRDefault="00D740FA">
      <w:pPr>
        <w:pStyle w:val="ListParagraph"/>
        <w:numPr>
          <w:ilvl w:val="1"/>
          <w:numId w:val="8"/>
        </w:numPr>
        <w:tabs>
          <w:tab w:val="left" w:pos="1800"/>
        </w:tabs>
        <w:ind w:hanging="475"/>
      </w:pPr>
      <w:bookmarkStart w:id="39" w:name="lt_pId044"/>
      <w:r w:rsidRPr="00DC627C">
        <w:rPr>
          <w:color w:val="313D47"/>
        </w:rPr>
        <w:t>Reconocer los posibles riesgos de caídas.</w:t>
      </w:r>
      <w:bookmarkEnd w:id="39"/>
    </w:p>
    <w:p w14:paraId="6148CC87" w14:textId="7DE3142B" w:rsidR="001F0494" w:rsidRPr="00DC627C" w:rsidRDefault="00D740FA">
      <w:pPr>
        <w:pStyle w:val="ListParagraph"/>
        <w:numPr>
          <w:ilvl w:val="1"/>
          <w:numId w:val="8"/>
        </w:numPr>
        <w:tabs>
          <w:tab w:val="left" w:pos="1800"/>
        </w:tabs>
        <w:spacing w:before="121"/>
        <w:ind w:hanging="528"/>
      </w:pPr>
      <w:bookmarkStart w:id="40" w:name="lt_pId045"/>
      <w:r w:rsidRPr="00DC627C">
        <w:rPr>
          <w:color w:val="313D47"/>
          <w:spacing w:val="2"/>
        </w:rPr>
        <w:t xml:space="preserve">Comunicar los posibles </w:t>
      </w:r>
      <w:r w:rsidR="00867386" w:rsidRPr="00DC627C">
        <w:rPr>
          <w:color w:val="313D47"/>
          <w:spacing w:val="2"/>
        </w:rPr>
        <w:t>peligros</w:t>
      </w:r>
      <w:r w:rsidRPr="00DC627C">
        <w:rPr>
          <w:color w:val="313D47"/>
          <w:spacing w:val="2"/>
        </w:rPr>
        <w:t>.</w:t>
      </w:r>
      <w:bookmarkEnd w:id="40"/>
    </w:p>
    <w:p w14:paraId="6148CC88" w14:textId="77777777" w:rsidR="001F0494" w:rsidRPr="00DC627C" w:rsidRDefault="001F0494">
      <w:pPr>
        <w:pStyle w:val="BodyText"/>
        <w:spacing w:before="240"/>
        <w:ind w:left="0" w:firstLine="0"/>
      </w:pPr>
    </w:p>
    <w:p w14:paraId="6148CC89" w14:textId="34618C29" w:rsidR="001F0494" w:rsidRPr="00DC627C" w:rsidRDefault="00D740FA">
      <w:pPr>
        <w:pStyle w:val="Heading1"/>
      </w:pPr>
      <w:bookmarkStart w:id="41" w:name="lt_pId046"/>
      <w:r w:rsidRPr="00DC627C">
        <w:rPr>
          <w:color w:val="313D47"/>
          <w:w w:val="105"/>
        </w:rPr>
        <w:t>ÁMBITO 2: MEDIOAMBIENTAL (15 %)</w:t>
      </w:r>
      <w:bookmarkEnd w:id="41"/>
    </w:p>
    <w:p w14:paraId="6148CC8A" w14:textId="77777777" w:rsidR="001F0494" w:rsidRPr="00DC627C" w:rsidRDefault="00D740FA">
      <w:pPr>
        <w:pStyle w:val="ListParagraph"/>
        <w:numPr>
          <w:ilvl w:val="0"/>
          <w:numId w:val="6"/>
        </w:numPr>
        <w:tabs>
          <w:tab w:val="left" w:pos="1080"/>
        </w:tabs>
        <w:spacing w:before="121"/>
        <w:ind w:right="856"/>
      </w:pPr>
      <w:bookmarkStart w:id="42" w:name="lt_pId048"/>
      <w:r w:rsidRPr="00DC627C">
        <w:rPr>
          <w:color w:val="313D47"/>
          <w:w w:val="105"/>
        </w:rPr>
        <w:t>Control del polvo (problemas de escurrimiento, de agua, de manguera contra incendios, de máquina quitanieves, de los equipos activados o en funcionamiento, del panel eléctrico, del compuesto absorbente, de las medidas alternativas para el agua).</w:t>
      </w:r>
      <w:bookmarkEnd w:id="42"/>
    </w:p>
    <w:p w14:paraId="6148CC8B" w14:textId="77777777" w:rsidR="001F0494" w:rsidRPr="00DC627C" w:rsidRDefault="00D740FA">
      <w:pPr>
        <w:pStyle w:val="ListParagraph"/>
        <w:numPr>
          <w:ilvl w:val="1"/>
          <w:numId w:val="6"/>
        </w:numPr>
        <w:tabs>
          <w:tab w:val="left" w:pos="1800"/>
        </w:tabs>
        <w:ind w:hanging="475"/>
        <w:jc w:val="left"/>
      </w:pPr>
      <w:bookmarkStart w:id="43" w:name="lt_pId049"/>
      <w:r w:rsidRPr="00DC627C">
        <w:rPr>
          <w:color w:val="313D47"/>
          <w:w w:val="105"/>
        </w:rPr>
        <w:t>Comprender los diferentes métodos de control del polvo.</w:t>
      </w:r>
      <w:bookmarkEnd w:id="43"/>
    </w:p>
    <w:p w14:paraId="6148CC8C" w14:textId="77777777" w:rsidR="001F0494" w:rsidRPr="00DC627C" w:rsidRDefault="00D740FA">
      <w:pPr>
        <w:pStyle w:val="ListParagraph"/>
        <w:numPr>
          <w:ilvl w:val="1"/>
          <w:numId w:val="6"/>
        </w:numPr>
        <w:tabs>
          <w:tab w:val="left" w:pos="1800"/>
        </w:tabs>
        <w:spacing w:before="118"/>
        <w:ind w:hanging="528"/>
        <w:jc w:val="left"/>
      </w:pPr>
      <w:bookmarkStart w:id="44" w:name="lt_pId050"/>
      <w:r w:rsidRPr="00DC627C">
        <w:rPr>
          <w:color w:val="313D47"/>
        </w:rPr>
        <w:t>Reconocer los riesgos que entrañan las medidas de control del polvo.</w:t>
      </w:r>
      <w:bookmarkEnd w:id="44"/>
    </w:p>
    <w:p w14:paraId="6148CC8D" w14:textId="77777777" w:rsidR="001F0494" w:rsidRPr="00DC627C" w:rsidRDefault="00D740FA">
      <w:pPr>
        <w:pStyle w:val="ListParagraph"/>
        <w:numPr>
          <w:ilvl w:val="1"/>
          <w:numId w:val="6"/>
        </w:numPr>
        <w:tabs>
          <w:tab w:val="left" w:pos="1800"/>
        </w:tabs>
        <w:ind w:hanging="581"/>
        <w:jc w:val="left"/>
      </w:pPr>
      <w:bookmarkStart w:id="45" w:name="lt_pId051"/>
      <w:r w:rsidRPr="00DC627C">
        <w:rPr>
          <w:color w:val="313D47"/>
        </w:rPr>
        <w:t>Reconocer cuándo se deben aplicar medidas de control del polvo.</w:t>
      </w:r>
      <w:bookmarkEnd w:id="45"/>
    </w:p>
    <w:p w14:paraId="6148CC8E" w14:textId="77777777" w:rsidR="001F0494" w:rsidRPr="00DC627C" w:rsidRDefault="00D740FA">
      <w:pPr>
        <w:pStyle w:val="ListParagraph"/>
        <w:numPr>
          <w:ilvl w:val="0"/>
          <w:numId w:val="6"/>
        </w:numPr>
        <w:tabs>
          <w:tab w:val="left" w:pos="1079"/>
        </w:tabs>
        <w:spacing w:before="121"/>
        <w:ind w:left="1079" w:hanging="359"/>
      </w:pPr>
      <w:bookmarkStart w:id="46" w:name="lt_pId052"/>
      <w:r w:rsidRPr="00DC627C">
        <w:rPr>
          <w:color w:val="313D47"/>
          <w:spacing w:val="-2"/>
          <w:w w:val="105"/>
        </w:rPr>
        <w:t>Identificar otros materiales regulados.</w:t>
      </w:r>
      <w:bookmarkEnd w:id="46"/>
    </w:p>
    <w:p w14:paraId="6148CC8F" w14:textId="77777777" w:rsidR="001F0494" w:rsidRPr="00DC627C" w:rsidRDefault="00D740FA">
      <w:pPr>
        <w:pStyle w:val="ListParagraph"/>
        <w:numPr>
          <w:ilvl w:val="1"/>
          <w:numId w:val="6"/>
        </w:numPr>
        <w:tabs>
          <w:tab w:val="left" w:pos="1800"/>
        </w:tabs>
        <w:ind w:hanging="475"/>
        <w:jc w:val="left"/>
      </w:pPr>
      <w:bookmarkStart w:id="47" w:name="lt_pId053"/>
      <w:r w:rsidRPr="00DC627C">
        <w:rPr>
          <w:color w:val="313D47"/>
          <w:spacing w:val="-2"/>
          <w:w w:val="105"/>
        </w:rPr>
        <w:t>Identificar los residuos universales.</w:t>
      </w:r>
      <w:bookmarkEnd w:id="47"/>
    </w:p>
    <w:p w14:paraId="6148CC90" w14:textId="77777777" w:rsidR="001F0494" w:rsidRPr="00DC627C" w:rsidRDefault="00D740FA">
      <w:pPr>
        <w:pStyle w:val="ListParagraph"/>
        <w:numPr>
          <w:ilvl w:val="1"/>
          <w:numId w:val="6"/>
        </w:numPr>
        <w:tabs>
          <w:tab w:val="left" w:pos="1800"/>
        </w:tabs>
        <w:ind w:hanging="528"/>
        <w:jc w:val="left"/>
      </w:pPr>
      <w:bookmarkStart w:id="48" w:name="lt_pId054"/>
      <w:r w:rsidRPr="00DC627C">
        <w:rPr>
          <w:color w:val="313D47"/>
          <w:w w:val="105"/>
        </w:rPr>
        <w:t>Entender que existen requisitos adecuados para la eliminación de los residuos universales.</w:t>
      </w:r>
      <w:bookmarkEnd w:id="48"/>
    </w:p>
    <w:p w14:paraId="6148CC91" w14:textId="77777777" w:rsidR="001F0494" w:rsidRPr="00DC627C" w:rsidRDefault="00D740FA">
      <w:pPr>
        <w:pStyle w:val="ListParagraph"/>
        <w:numPr>
          <w:ilvl w:val="0"/>
          <w:numId w:val="6"/>
        </w:numPr>
        <w:tabs>
          <w:tab w:val="left" w:pos="1078"/>
        </w:tabs>
        <w:spacing w:before="121"/>
        <w:ind w:left="1078" w:hanging="358"/>
      </w:pPr>
      <w:bookmarkStart w:id="49" w:name="lt_pId055"/>
      <w:r w:rsidRPr="00DC627C">
        <w:rPr>
          <w:color w:val="313D47"/>
          <w:w w:val="105"/>
        </w:rPr>
        <w:t>Identificar otros materiales peligrosos.</w:t>
      </w:r>
      <w:bookmarkEnd w:id="49"/>
    </w:p>
    <w:p w14:paraId="6148CC92" w14:textId="77777777" w:rsidR="001F0494" w:rsidRPr="00DC627C" w:rsidRDefault="00D740FA">
      <w:pPr>
        <w:pStyle w:val="ListParagraph"/>
        <w:numPr>
          <w:ilvl w:val="1"/>
          <w:numId w:val="6"/>
        </w:numPr>
        <w:tabs>
          <w:tab w:val="left" w:pos="1800"/>
        </w:tabs>
        <w:ind w:hanging="475"/>
        <w:jc w:val="left"/>
      </w:pPr>
      <w:bookmarkStart w:id="50" w:name="lt_pId056"/>
      <w:r w:rsidRPr="00DC627C">
        <w:rPr>
          <w:color w:val="313D47"/>
          <w:spacing w:val="4"/>
        </w:rPr>
        <w:t>Reconocer materiales peligrosos sospechosos.</w:t>
      </w:r>
      <w:bookmarkEnd w:id="50"/>
    </w:p>
    <w:p w14:paraId="6148CC93" w14:textId="4B26CB3B" w:rsidR="001F0494" w:rsidRPr="00DC627C" w:rsidRDefault="004F6EF9" w:rsidP="004F6EF9">
      <w:pPr>
        <w:pStyle w:val="ListParagraph"/>
        <w:numPr>
          <w:ilvl w:val="1"/>
          <w:numId w:val="6"/>
        </w:numPr>
        <w:tabs>
          <w:tab w:val="left" w:pos="1800"/>
        </w:tabs>
        <w:ind w:hanging="528"/>
        <w:jc w:val="left"/>
      </w:pPr>
      <w:bookmarkStart w:id="51" w:name="lt_pId057"/>
      <w:r w:rsidRPr="00DC627C">
        <w:rPr>
          <w:color w:val="313D47"/>
          <w:w w:val="105"/>
        </w:rPr>
        <w:t>Demostrar </w:t>
      </w:r>
      <w:r w:rsidR="00D740FA" w:rsidRPr="00DC627C">
        <w:rPr>
          <w:color w:val="313D47"/>
          <w:w w:val="105"/>
        </w:rPr>
        <w:t>qué hacer cuando enc</w:t>
      </w:r>
      <w:r w:rsidR="00F774FD" w:rsidRPr="00DC627C">
        <w:rPr>
          <w:color w:val="313D47"/>
          <w:w w:val="105"/>
        </w:rPr>
        <w:t>ontrar</w:t>
      </w:r>
      <w:r w:rsidR="00D740FA" w:rsidRPr="00DC627C">
        <w:rPr>
          <w:color w:val="313D47"/>
          <w:w w:val="105"/>
        </w:rPr>
        <w:t xml:space="preserve"> materiales peligrosos.</w:t>
      </w:r>
      <w:bookmarkEnd w:id="51"/>
    </w:p>
    <w:p w14:paraId="6148CC94" w14:textId="77777777" w:rsidR="001F0494" w:rsidRPr="00DC627C" w:rsidRDefault="00D740FA">
      <w:pPr>
        <w:pStyle w:val="ListParagraph"/>
        <w:numPr>
          <w:ilvl w:val="1"/>
          <w:numId w:val="6"/>
        </w:numPr>
        <w:tabs>
          <w:tab w:val="left" w:pos="1800"/>
        </w:tabs>
        <w:ind w:hanging="581"/>
        <w:jc w:val="left"/>
      </w:pPr>
      <w:bookmarkStart w:id="52" w:name="lt_pId058"/>
      <w:r w:rsidRPr="00DC627C">
        <w:rPr>
          <w:color w:val="313D47"/>
          <w:w w:val="105"/>
        </w:rPr>
        <w:t>Comprender que existen procedimientos para identificar materiales peligrosos.</w:t>
      </w:r>
      <w:bookmarkEnd w:id="52"/>
    </w:p>
    <w:p w14:paraId="6148CC95" w14:textId="77777777" w:rsidR="001F0494" w:rsidRPr="00DC627C" w:rsidRDefault="001F0494">
      <w:pPr>
        <w:pStyle w:val="BodyText"/>
        <w:spacing w:before="238"/>
        <w:ind w:left="0" w:firstLine="0"/>
      </w:pPr>
    </w:p>
    <w:p w14:paraId="6148CC96" w14:textId="0B09D41E" w:rsidR="001F0494" w:rsidRPr="00DC627C" w:rsidRDefault="00D740FA">
      <w:pPr>
        <w:pStyle w:val="Heading1"/>
      </w:pPr>
      <w:bookmarkStart w:id="53" w:name="lt_pId060"/>
      <w:r w:rsidRPr="00DC627C">
        <w:rPr>
          <w:color w:val="313D47"/>
          <w:spacing w:val="2"/>
        </w:rPr>
        <w:t>ÁMBITO 3: HERRAMIENTAS Y EQUIPO</w:t>
      </w:r>
      <w:r w:rsidR="00606DFA" w:rsidRPr="00DC627C">
        <w:rPr>
          <w:color w:val="313D47"/>
          <w:spacing w:val="2"/>
        </w:rPr>
        <w:t>S</w:t>
      </w:r>
      <w:r w:rsidRPr="00DC627C">
        <w:rPr>
          <w:color w:val="313D47"/>
          <w:spacing w:val="2"/>
        </w:rPr>
        <w:t xml:space="preserve"> (25 %)</w:t>
      </w:r>
      <w:bookmarkEnd w:id="53"/>
    </w:p>
    <w:p w14:paraId="6148CC97" w14:textId="208AFE1D" w:rsidR="001F0494" w:rsidRPr="00DC627C" w:rsidRDefault="00D740FA">
      <w:pPr>
        <w:pStyle w:val="ListParagraph"/>
        <w:numPr>
          <w:ilvl w:val="0"/>
          <w:numId w:val="5"/>
        </w:numPr>
        <w:tabs>
          <w:tab w:val="left" w:pos="1079"/>
        </w:tabs>
        <w:spacing w:before="121"/>
        <w:ind w:left="1079" w:hanging="359"/>
      </w:pPr>
      <w:bookmarkStart w:id="54" w:name="lt_pId061"/>
      <w:r w:rsidRPr="00DC627C">
        <w:rPr>
          <w:color w:val="313D47"/>
          <w:spacing w:val="2"/>
        </w:rPr>
        <w:t>Herramientas eléctricas manuales (es decir, hidráulicas, eléctricas, neumáticas, de gas, con batería)</w:t>
      </w:r>
      <w:bookmarkEnd w:id="54"/>
    </w:p>
    <w:p w14:paraId="6148CC98" w14:textId="77777777" w:rsidR="001F0494" w:rsidRPr="00DC627C" w:rsidRDefault="00D740FA">
      <w:pPr>
        <w:pStyle w:val="ListParagraph"/>
        <w:numPr>
          <w:ilvl w:val="1"/>
          <w:numId w:val="5"/>
        </w:numPr>
        <w:tabs>
          <w:tab w:val="left" w:pos="1800"/>
        </w:tabs>
        <w:spacing w:before="121"/>
        <w:ind w:hanging="475"/>
      </w:pPr>
      <w:bookmarkStart w:id="55" w:name="lt_pId062"/>
      <w:r w:rsidRPr="00DC627C">
        <w:rPr>
          <w:color w:val="313D47"/>
          <w:spacing w:val="-2"/>
          <w:w w:val="105"/>
        </w:rPr>
        <w:t>Identificar los diferentes tipos de herramientas eléctricas manuales y sus usos.</w:t>
      </w:r>
      <w:bookmarkEnd w:id="55"/>
    </w:p>
    <w:p w14:paraId="6148CC99" w14:textId="77777777" w:rsidR="001F0494" w:rsidRPr="00DC627C" w:rsidRDefault="00D740FA">
      <w:pPr>
        <w:pStyle w:val="ListParagraph"/>
        <w:numPr>
          <w:ilvl w:val="1"/>
          <w:numId w:val="5"/>
        </w:numPr>
        <w:tabs>
          <w:tab w:val="left" w:pos="1800"/>
        </w:tabs>
        <w:ind w:hanging="528"/>
      </w:pPr>
      <w:bookmarkStart w:id="56" w:name="lt_pId063"/>
      <w:r w:rsidRPr="00DC627C">
        <w:rPr>
          <w:color w:val="313D47"/>
          <w:w w:val="105"/>
        </w:rPr>
        <w:t>Inspeccionar los diferentes tipos de herramientas eléctricas manuales.</w:t>
      </w:r>
      <w:bookmarkEnd w:id="56"/>
    </w:p>
    <w:p w14:paraId="6148CC9A" w14:textId="77777777" w:rsidR="001F0494" w:rsidRPr="00DC627C" w:rsidRDefault="00D740FA">
      <w:pPr>
        <w:pStyle w:val="ListParagraph"/>
        <w:numPr>
          <w:ilvl w:val="0"/>
          <w:numId w:val="5"/>
        </w:numPr>
        <w:tabs>
          <w:tab w:val="left" w:pos="1079"/>
        </w:tabs>
        <w:ind w:left="1079" w:hanging="359"/>
      </w:pPr>
      <w:bookmarkStart w:id="57" w:name="lt_pId064"/>
      <w:r w:rsidRPr="00DC627C">
        <w:rPr>
          <w:color w:val="313D47"/>
          <w:w w:val="105"/>
        </w:rPr>
        <w:t>Conocimientos básicos sobre el uso del soplete</w:t>
      </w:r>
      <w:bookmarkEnd w:id="57"/>
    </w:p>
    <w:p w14:paraId="6148CC9B" w14:textId="77777777" w:rsidR="001F0494" w:rsidRPr="00DC627C" w:rsidRDefault="00D740FA">
      <w:pPr>
        <w:pStyle w:val="ListParagraph"/>
        <w:numPr>
          <w:ilvl w:val="1"/>
          <w:numId w:val="5"/>
        </w:numPr>
        <w:tabs>
          <w:tab w:val="left" w:pos="1800"/>
        </w:tabs>
        <w:ind w:hanging="475"/>
      </w:pPr>
      <w:bookmarkStart w:id="58" w:name="lt_pId065"/>
      <w:r w:rsidRPr="00DC627C">
        <w:rPr>
          <w:color w:val="313D47"/>
          <w:w w:val="105"/>
        </w:rPr>
        <w:t>Identificar los diferentes componentes de un soplete.</w:t>
      </w:r>
      <w:bookmarkEnd w:id="58"/>
    </w:p>
    <w:p w14:paraId="6148CC9C" w14:textId="6934BE3D" w:rsidR="001F0494" w:rsidRPr="00DC627C" w:rsidRDefault="00CC48D4" w:rsidP="00CC48D4">
      <w:pPr>
        <w:pStyle w:val="ListParagraph"/>
        <w:numPr>
          <w:ilvl w:val="1"/>
          <w:numId w:val="5"/>
        </w:numPr>
        <w:tabs>
          <w:tab w:val="left" w:pos="1800"/>
        </w:tabs>
        <w:ind w:hanging="528"/>
      </w:pPr>
      <w:bookmarkStart w:id="59" w:name="lt_pId066"/>
      <w:r w:rsidRPr="00DC627C">
        <w:rPr>
          <w:color w:val="313D47"/>
          <w:w w:val="105"/>
        </w:rPr>
        <w:t>Comprender </w:t>
      </w:r>
      <w:r w:rsidR="00D740FA" w:rsidRPr="00DC627C">
        <w:rPr>
          <w:color w:val="313D47"/>
          <w:w w:val="105"/>
        </w:rPr>
        <w:t>los diferentes tipos de combustibles para sopletes.</w:t>
      </w:r>
      <w:bookmarkEnd w:id="59"/>
    </w:p>
    <w:p w14:paraId="6148CC9D" w14:textId="23C72855" w:rsidR="001F0494" w:rsidRPr="00DC627C" w:rsidRDefault="00824797">
      <w:pPr>
        <w:pStyle w:val="ListParagraph"/>
        <w:numPr>
          <w:ilvl w:val="1"/>
          <w:numId w:val="5"/>
        </w:numPr>
        <w:tabs>
          <w:tab w:val="left" w:pos="1800"/>
        </w:tabs>
        <w:spacing w:before="121"/>
        <w:ind w:hanging="581"/>
      </w:pPr>
      <w:bookmarkStart w:id="60" w:name="lt_pId067"/>
      <w:r w:rsidRPr="00DC627C">
        <w:rPr>
          <w:color w:val="313D47"/>
          <w:w w:val="105"/>
        </w:rPr>
        <w:t>Comprender cómo realizar un mantenimiento y almacenamiento d</w:t>
      </w:r>
      <w:r w:rsidR="00D740FA" w:rsidRPr="00DC627C">
        <w:rPr>
          <w:color w:val="313D47"/>
          <w:w w:val="105"/>
        </w:rPr>
        <w:t>e</w:t>
      </w:r>
      <w:r w:rsidR="003A654A" w:rsidRPr="00DC627C">
        <w:rPr>
          <w:color w:val="313D47"/>
          <w:w w:val="105"/>
        </w:rPr>
        <w:t xml:space="preserve"> </w:t>
      </w:r>
      <w:r w:rsidR="00D740FA" w:rsidRPr="00DC627C">
        <w:rPr>
          <w:color w:val="313D47"/>
          <w:w w:val="105"/>
        </w:rPr>
        <w:t>l</w:t>
      </w:r>
      <w:r w:rsidR="003A654A" w:rsidRPr="00DC627C">
        <w:rPr>
          <w:color w:val="313D47"/>
          <w:w w:val="105"/>
        </w:rPr>
        <w:t>os</w:t>
      </w:r>
      <w:r w:rsidR="00D740FA" w:rsidRPr="00DC627C">
        <w:rPr>
          <w:color w:val="313D47"/>
          <w:w w:val="105"/>
        </w:rPr>
        <w:t xml:space="preserve"> equipo</w:t>
      </w:r>
      <w:r w:rsidR="003A654A" w:rsidRPr="00DC627C">
        <w:rPr>
          <w:color w:val="313D47"/>
          <w:w w:val="105"/>
        </w:rPr>
        <w:t>s</w:t>
      </w:r>
      <w:r w:rsidR="00D740FA" w:rsidRPr="00DC627C">
        <w:rPr>
          <w:color w:val="313D47"/>
          <w:w w:val="105"/>
        </w:rPr>
        <w:t xml:space="preserve"> de soldadura con soplete.</w:t>
      </w:r>
      <w:bookmarkEnd w:id="60"/>
    </w:p>
    <w:p w14:paraId="6148CC9F" w14:textId="380902E5" w:rsidR="001F0494" w:rsidRPr="00DC627C" w:rsidRDefault="00D740FA">
      <w:pPr>
        <w:pStyle w:val="ListParagraph"/>
        <w:numPr>
          <w:ilvl w:val="1"/>
          <w:numId w:val="5"/>
        </w:numPr>
        <w:tabs>
          <w:tab w:val="left" w:pos="1800"/>
        </w:tabs>
        <w:spacing w:before="88"/>
        <w:ind w:hanging="576"/>
      </w:pPr>
      <w:bookmarkStart w:id="61" w:name="lt_pId068"/>
      <w:r w:rsidRPr="00DC627C">
        <w:rPr>
          <w:color w:val="313D47"/>
          <w:w w:val="105"/>
        </w:rPr>
        <w:lastRenderedPageBreak/>
        <w:t>Comprender el manejo adecuado de</w:t>
      </w:r>
      <w:r w:rsidR="00BC61E7">
        <w:rPr>
          <w:color w:val="313D47"/>
          <w:w w:val="105"/>
        </w:rPr>
        <w:t xml:space="preserve"> </w:t>
      </w:r>
      <w:r w:rsidRPr="00DC627C">
        <w:rPr>
          <w:color w:val="313D47"/>
          <w:w w:val="105"/>
        </w:rPr>
        <w:t>l</w:t>
      </w:r>
      <w:r w:rsidR="00BC61E7">
        <w:rPr>
          <w:color w:val="313D47"/>
          <w:w w:val="105"/>
        </w:rPr>
        <w:t>os</w:t>
      </w:r>
      <w:r w:rsidRPr="00DC627C">
        <w:rPr>
          <w:color w:val="313D47"/>
          <w:w w:val="105"/>
        </w:rPr>
        <w:t xml:space="preserve"> equipo</w:t>
      </w:r>
      <w:r w:rsidR="00BC61E7">
        <w:rPr>
          <w:color w:val="313D47"/>
          <w:w w:val="105"/>
        </w:rPr>
        <w:t>s</w:t>
      </w:r>
      <w:r w:rsidRPr="00DC627C">
        <w:rPr>
          <w:color w:val="313D47"/>
          <w:w w:val="105"/>
        </w:rPr>
        <w:t xml:space="preserve"> </w:t>
      </w:r>
      <w:r w:rsidR="00E0519C" w:rsidRPr="00DC627C">
        <w:rPr>
          <w:color w:val="313D47"/>
          <w:w w:val="105"/>
        </w:rPr>
        <w:t xml:space="preserve">de soldadura con </w:t>
      </w:r>
      <w:r w:rsidRPr="00DC627C">
        <w:rPr>
          <w:color w:val="313D47"/>
          <w:w w:val="105"/>
        </w:rPr>
        <w:t>soplete.</w:t>
      </w:r>
      <w:bookmarkEnd w:id="61"/>
    </w:p>
    <w:p w14:paraId="6148CCA0" w14:textId="1F10D63A" w:rsidR="001F0494" w:rsidRPr="00DC627C" w:rsidRDefault="004D553A" w:rsidP="004D553A">
      <w:pPr>
        <w:pStyle w:val="ListParagraph"/>
        <w:numPr>
          <w:ilvl w:val="1"/>
          <w:numId w:val="5"/>
        </w:numPr>
        <w:tabs>
          <w:tab w:val="left" w:pos="1800"/>
        </w:tabs>
        <w:ind w:hanging="523"/>
      </w:pPr>
      <w:bookmarkStart w:id="62" w:name="lt_pId069"/>
      <w:r w:rsidRPr="00DC627C">
        <w:rPr>
          <w:color w:val="313D47"/>
          <w:w w:val="105"/>
        </w:rPr>
        <w:t>Demostrar cómo u</w:t>
      </w:r>
      <w:r w:rsidR="00D740FA" w:rsidRPr="00DC627C">
        <w:rPr>
          <w:color w:val="313D47"/>
          <w:w w:val="105"/>
        </w:rPr>
        <w:t xml:space="preserve">tilizar correctamente </w:t>
      </w:r>
      <w:r w:rsidR="00BC61E7">
        <w:rPr>
          <w:color w:val="313D47"/>
          <w:w w:val="105"/>
        </w:rPr>
        <w:t>los</w:t>
      </w:r>
      <w:r w:rsidR="00D740FA" w:rsidRPr="00DC627C">
        <w:rPr>
          <w:color w:val="313D47"/>
          <w:w w:val="105"/>
        </w:rPr>
        <w:t xml:space="preserve"> equipo</w:t>
      </w:r>
      <w:r w:rsidR="00BC61E7">
        <w:rPr>
          <w:color w:val="313D47"/>
          <w:w w:val="105"/>
        </w:rPr>
        <w:t>s</w:t>
      </w:r>
      <w:r w:rsidR="00D740FA" w:rsidRPr="00DC627C">
        <w:rPr>
          <w:color w:val="313D47"/>
          <w:w w:val="105"/>
        </w:rPr>
        <w:t xml:space="preserve"> </w:t>
      </w:r>
      <w:r w:rsidR="00E0519C" w:rsidRPr="00DC627C">
        <w:rPr>
          <w:color w:val="313D47"/>
          <w:w w:val="105"/>
        </w:rPr>
        <w:t xml:space="preserve">de soldadura con </w:t>
      </w:r>
      <w:r w:rsidR="00D740FA" w:rsidRPr="00DC627C">
        <w:rPr>
          <w:color w:val="313D47"/>
          <w:w w:val="105"/>
        </w:rPr>
        <w:t>soplete.</w:t>
      </w:r>
      <w:bookmarkEnd w:id="62"/>
    </w:p>
    <w:p w14:paraId="6148CCA1" w14:textId="342FDEB2" w:rsidR="001F0494" w:rsidRPr="00DC627C" w:rsidRDefault="00EE4326">
      <w:pPr>
        <w:pStyle w:val="ListParagraph"/>
        <w:numPr>
          <w:ilvl w:val="1"/>
          <w:numId w:val="5"/>
        </w:numPr>
        <w:tabs>
          <w:tab w:val="left" w:pos="1800"/>
        </w:tabs>
        <w:ind w:hanging="576"/>
      </w:pPr>
      <w:bookmarkStart w:id="63" w:name="lt_pId070"/>
      <w:r w:rsidRPr="00DC627C">
        <w:rPr>
          <w:color w:val="313D47"/>
          <w:w w:val="105"/>
        </w:rPr>
        <w:t xml:space="preserve">Comprender </w:t>
      </w:r>
      <w:r w:rsidR="00D740FA" w:rsidRPr="00DC627C">
        <w:rPr>
          <w:color w:val="313D47"/>
          <w:w w:val="105"/>
        </w:rPr>
        <w:t>los procedimientos y normas de seguridad para el uso de los sopletes.</w:t>
      </w:r>
      <w:bookmarkEnd w:id="63"/>
    </w:p>
    <w:p w14:paraId="6148CCA2" w14:textId="7E678B0C" w:rsidR="001F0494" w:rsidRPr="00DC627C" w:rsidRDefault="4A9E9FB2">
      <w:pPr>
        <w:pStyle w:val="ListParagraph"/>
        <w:numPr>
          <w:ilvl w:val="1"/>
          <w:numId w:val="5"/>
        </w:numPr>
        <w:tabs>
          <w:tab w:val="left" w:pos="1800"/>
        </w:tabs>
        <w:ind w:hanging="626"/>
        <w:rPr>
          <w:color w:val="313D47"/>
        </w:rPr>
      </w:pPr>
      <w:r w:rsidRPr="1F435D23">
        <w:rPr>
          <w:color w:val="313D47"/>
        </w:rPr>
        <w:t>Seleccione</w:t>
      </w:r>
      <w:r w:rsidR="00D740FA" w:rsidRPr="1F435D23">
        <w:rPr>
          <w:color w:val="313D47"/>
        </w:rPr>
        <w:t xml:space="preserve"> el </w:t>
      </w:r>
      <w:r w:rsidRPr="1F435D23">
        <w:rPr>
          <w:color w:val="313D47"/>
        </w:rPr>
        <w:t>equipo de protección personal (</w:t>
      </w:r>
      <w:r w:rsidR="00D740FA" w:rsidRPr="1F435D23">
        <w:rPr>
          <w:color w:val="313D47"/>
        </w:rPr>
        <w:t>PPE</w:t>
      </w:r>
      <w:r w:rsidRPr="1F435D23">
        <w:rPr>
          <w:color w:val="313D47"/>
        </w:rPr>
        <w:t>)</w:t>
      </w:r>
      <w:r w:rsidR="00D740FA" w:rsidRPr="1F435D23">
        <w:rPr>
          <w:color w:val="313D47"/>
        </w:rPr>
        <w:t xml:space="preserve"> adecuado </w:t>
      </w:r>
      <w:r w:rsidR="00B25FAB" w:rsidRPr="1F435D23">
        <w:rPr>
          <w:color w:val="313D47"/>
        </w:rPr>
        <w:t>para el uso de sopletes</w:t>
      </w:r>
      <w:r w:rsidR="00D740FA" w:rsidRPr="1F435D23">
        <w:rPr>
          <w:color w:val="313D47"/>
        </w:rPr>
        <w:t xml:space="preserve"> (por ejemplo, protección </w:t>
      </w:r>
      <w:r w:rsidRPr="1F435D23">
        <w:rPr>
          <w:color w:val="313D47"/>
        </w:rPr>
        <w:t>ocular/facial</w:t>
      </w:r>
      <w:r w:rsidR="00D740FA" w:rsidRPr="1F435D23">
        <w:rPr>
          <w:color w:val="313D47"/>
        </w:rPr>
        <w:t xml:space="preserve"> y </w:t>
      </w:r>
      <w:r w:rsidRPr="1F435D23">
        <w:rPr>
          <w:color w:val="313D47"/>
        </w:rPr>
        <w:t>auditiva).</w:t>
      </w:r>
    </w:p>
    <w:p w14:paraId="6148CCA3" w14:textId="4AE4CCA0" w:rsidR="001F0494" w:rsidRPr="00DC627C" w:rsidRDefault="00D740FA">
      <w:pPr>
        <w:pStyle w:val="ListParagraph"/>
        <w:numPr>
          <w:ilvl w:val="0"/>
          <w:numId w:val="5"/>
        </w:numPr>
        <w:tabs>
          <w:tab w:val="left" w:pos="1078"/>
        </w:tabs>
        <w:spacing w:before="121"/>
        <w:ind w:left="1078" w:hanging="358"/>
      </w:pPr>
      <w:bookmarkStart w:id="64" w:name="lt_pId072"/>
      <w:r w:rsidRPr="00DC627C">
        <w:rPr>
          <w:color w:val="313D47"/>
        </w:rPr>
        <w:t>Manipulación de materiales con conductor a bordo y acompañante detrás (</w:t>
      </w:r>
      <w:r w:rsidR="00116543" w:rsidRPr="00DC627C">
        <w:rPr>
          <w:color w:val="313D47"/>
          <w:spacing w:val="2"/>
        </w:rPr>
        <w:t xml:space="preserve">por ejemplo, </w:t>
      </w:r>
      <w:r w:rsidRPr="00DC627C">
        <w:rPr>
          <w:color w:val="313D47"/>
        </w:rPr>
        <w:t>maquinaria con batería, de gasolina, con diésel, eléctrica)</w:t>
      </w:r>
      <w:bookmarkEnd w:id="64"/>
    </w:p>
    <w:p w14:paraId="6148CCA4" w14:textId="5D6CAFFE" w:rsidR="001F0494" w:rsidRPr="00DC627C" w:rsidRDefault="00D740FA">
      <w:pPr>
        <w:pStyle w:val="ListParagraph"/>
        <w:numPr>
          <w:ilvl w:val="1"/>
          <w:numId w:val="5"/>
        </w:numPr>
        <w:tabs>
          <w:tab w:val="left" w:pos="1800"/>
        </w:tabs>
        <w:spacing w:before="117"/>
        <w:ind w:hanging="475"/>
      </w:pPr>
      <w:bookmarkStart w:id="65" w:name="lt_pId073"/>
      <w:r w:rsidRPr="00DC627C">
        <w:rPr>
          <w:color w:val="313D47"/>
          <w:spacing w:val="-2"/>
          <w:w w:val="105"/>
        </w:rPr>
        <w:t xml:space="preserve">Identificar los diferentes tipos de equipos de manipulación de materiales y su uso </w:t>
      </w:r>
      <w:r w:rsidR="00954D7C" w:rsidRPr="00DC627C">
        <w:rPr>
          <w:color w:val="313D47"/>
          <w:spacing w:val="-2"/>
          <w:w w:val="105"/>
        </w:rPr>
        <w:t>desig</w:t>
      </w:r>
      <w:r w:rsidR="00EA2BF5" w:rsidRPr="00DC627C">
        <w:rPr>
          <w:color w:val="313D47"/>
          <w:spacing w:val="-2"/>
          <w:w w:val="105"/>
        </w:rPr>
        <w:t>nado</w:t>
      </w:r>
      <w:r w:rsidRPr="00DC627C">
        <w:rPr>
          <w:color w:val="313D47"/>
          <w:spacing w:val="-2"/>
          <w:w w:val="105"/>
        </w:rPr>
        <w:t>.</w:t>
      </w:r>
      <w:bookmarkEnd w:id="65"/>
    </w:p>
    <w:p w14:paraId="6148CCA5" w14:textId="190DCC86" w:rsidR="001F0494" w:rsidRPr="00DC627C" w:rsidRDefault="00D740FA">
      <w:pPr>
        <w:pStyle w:val="ListParagraph"/>
        <w:numPr>
          <w:ilvl w:val="1"/>
          <w:numId w:val="5"/>
        </w:numPr>
        <w:tabs>
          <w:tab w:val="left" w:pos="1800"/>
        </w:tabs>
        <w:spacing w:before="121"/>
        <w:ind w:hanging="528"/>
      </w:pPr>
      <w:bookmarkStart w:id="66" w:name="lt_pId074"/>
      <w:r w:rsidRPr="00DC627C">
        <w:rPr>
          <w:color w:val="313D47"/>
          <w:w w:val="105"/>
        </w:rPr>
        <w:t xml:space="preserve">Comprender los posibles </w:t>
      </w:r>
      <w:r w:rsidR="00EA2BF5" w:rsidRPr="00DC627C">
        <w:rPr>
          <w:color w:val="313D47"/>
          <w:w w:val="105"/>
        </w:rPr>
        <w:t>peligr</w:t>
      </w:r>
      <w:r w:rsidRPr="00DC627C">
        <w:rPr>
          <w:color w:val="313D47"/>
          <w:w w:val="105"/>
        </w:rPr>
        <w:t>os que entrañan los diferentes tipos de manipulación de materiales.</w:t>
      </w:r>
      <w:bookmarkEnd w:id="66"/>
    </w:p>
    <w:p w14:paraId="6148CCA6" w14:textId="77DF719F" w:rsidR="001F0494" w:rsidRPr="00DC627C" w:rsidRDefault="004D6ED2">
      <w:pPr>
        <w:pStyle w:val="ListParagraph"/>
        <w:numPr>
          <w:ilvl w:val="1"/>
          <w:numId w:val="5"/>
        </w:numPr>
        <w:tabs>
          <w:tab w:val="left" w:pos="1800"/>
        </w:tabs>
        <w:ind w:hanging="581"/>
      </w:pPr>
      <w:bookmarkStart w:id="67" w:name="lt_pId075"/>
      <w:r w:rsidRPr="00DC627C">
        <w:rPr>
          <w:color w:val="313D47"/>
          <w:w w:val="105"/>
        </w:rPr>
        <w:t xml:space="preserve">Comprender cómo realizar un mantenimiento y almacenamiento </w:t>
      </w:r>
      <w:r w:rsidR="00D740FA" w:rsidRPr="00DC627C">
        <w:rPr>
          <w:color w:val="313D47"/>
          <w:w w:val="105"/>
        </w:rPr>
        <w:t>de los equipos.</w:t>
      </w:r>
      <w:bookmarkEnd w:id="67"/>
    </w:p>
    <w:p w14:paraId="6148CCA7" w14:textId="77777777" w:rsidR="001F0494" w:rsidRPr="00DC627C" w:rsidRDefault="00D740FA">
      <w:pPr>
        <w:pStyle w:val="ListParagraph"/>
        <w:numPr>
          <w:ilvl w:val="1"/>
          <w:numId w:val="5"/>
        </w:numPr>
        <w:tabs>
          <w:tab w:val="left" w:pos="1800"/>
        </w:tabs>
        <w:ind w:hanging="576"/>
      </w:pPr>
      <w:bookmarkStart w:id="68" w:name="lt_pId076"/>
      <w:r w:rsidRPr="00DC627C">
        <w:rPr>
          <w:color w:val="313D47"/>
          <w:w w:val="105"/>
        </w:rPr>
        <w:t>Reconocer los límites de capacidad de los equipos.</w:t>
      </w:r>
      <w:bookmarkEnd w:id="68"/>
    </w:p>
    <w:p w14:paraId="6148CCA8" w14:textId="77777777" w:rsidR="001F0494" w:rsidRPr="00DC627C" w:rsidRDefault="00D740FA">
      <w:pPr>
        <w:pStyle w:val="ListParagraph"/>
        <w:numPr>
          <w:ilvl w:val="1"/>
          <w:numId w:val="5"/>
        </w:numPr>
        <w:tabs>
          <w:tab w:val="left" w:pos="1800"/>
        </w:tabs>
        <w:spacing w:before="121"/>
        <w:ind w:hanging="523"/>
      </w:pPr>
      <w:bookmarkStart w:id="69" w:name="lt_pId077"/>
      <w:r w:rsidRPr="00DC627C">
        <w:rPr>
          <w:color w:val="313D47"/>
          <w:w w:val="105"/>
        </w:rPr>
        <w:t>Demostrar el uso básico adecuado de los equipos.</w:t>
      </w:r>
      <w:bookmarkEnd w:id="69"/>
    </w:p>
    <w:p w14:paraId="6148CCA9" w14:textId="47EC3365" w:rsidR="001F0494" w:rsidRPr="00DC627C" w:rsidRDefault="00D740FA">
      <w:pPr>
        <w:pStyle w:val="ListParagraph"/>
        <w:numPr>
          <w:ilvl w:val="1"/>
          <w:numId w:val="5"/>
        </w:numPr>
        <w:tabs>
          <w:tab w:val="left" w:pos="1800"/>
        </w:tabs>
        <w:ind w:hanging="576"/>
      </w:pPr>
      <w:bookmarkStart w:id="70" w:name="lt_pId078"/>
      <w:r w:rsidRPr="00DC627C">
        <w:rPr>
          <w:color w:val="313D47"/>
          <w:w w:val="105"/>
        </w:rPr>
        <w:t xml:space="preserve">Comprender los procedimientos y normas de seguridad </w:t>
      </w:r>
      <w:r w:rsidR="00E155BE" w:rsidRPr="00DC627C">
        <w:rPr>
          <w:color w:val="313D47"/>
          <w:w w:val="105"/>
        </w:rPr>
        <w:t>para las operaciones con los equipos</w:t>
      </w:r>
      <w:r w:rsidRPr="00DC627C">
        <w:rPr>
          <w:color w:val="313D47"/>
          <w:w w:val="105"/>
        </w:rPr>
        <w:t>.</w:t>
      </w:r>
      <w:bookmarkEnd w:id="70"/>
    </w:p>
    <w:p w14:paraId="6148CCAA" w14:textId="4E50133C" w:rsidR="001F0494" w:rsidRPr="00DC627C" w:rsidRDefault="00D740FA">
      <w:pPr>
        <w:pStyle w:val="ListParagraph"/>
        <w:numPr>
          <w:ilvl w:val="1"/>
          <w:numId w:val="5"/>
        </w:numPr>
        <w:tabs>
          <w:tab w:val="left" w:pos="1800"/>
        </w:tabs>
        <w:ind w:hanging="626"/>
      </w:pPr>
      <w:bookmarkStart w:id="71" w:name="lt_pId079"/>
      <w:r w:rsidRPr="00DC627C">
        <w:rPr>
          <w:color w:val="313D47"/>
          <w:w w:val="105"/>
        </w:rPr>
        <w:t xml:space="preserve">Seleccionar el </w:t>
      </w:r>
      <w:r w:rsidRPr="00CD3A34">
        <w:rPr>
          <w:i/>
          <w:iCs/>
          <w:color w:val="313D47"/>
          <w:w w:val="105"/>
        </w:rPr>
        <w:t>PPE</w:t>
      </w:r>
      <w:r w:rsidRPr="00DC627C">
        <w:rPr>
          <w:color w:val="313D47"/>
          <w:w w:val="105"/>
        </w:rPr>
        <w:t xml:space="preserve"> adecuado para las operaciones con </w:t>
      </w:r>
      <w:r w:rsidR="003128A2" w:rsidRPr="00DC627C">
        <w:rPr>
          <w:color w:val="313D47"/>
          <w:w w:val="105"/>
        </w:rPr>
        <w:t>los</w:t>
      </w:r>
      <w:r w:rsidRPr="00DC627C">
        <w:rPr>
          <w:color w:val="313D47"/>
          <w:w w:val="105"/>
        </w:rPr>
        <w:t xml:space="preserve"> equipo</w:t>
      </w:r>
      <w:r w:rsidR="003128A2" w:rsidRPr="00DC627C">
        <w:rPr>
          <w:color w:val="313D47"/>
          <w:w w:val="105"/>
        </w:rPr>
        <w:t>s</w:t>
      </w:r>
      <w:r w:rsidRPr="00DC627C">
        <w:rPr>
          <w:color w:val="313D47"/>
          <w:w w:val="105"/>
        </w:rPr>
        <w:t>.</w:t>
      </w:r>
      <w:bookmarkEnd w:id="71"/>
    </w:p>
    <w:p w14:paraId="6148CCAB" w14:textId="138400CB" w:rsidR="001F0494" w:rsidRPr="00DC627C" w:rsidRDefault="00D740FA" w:rsidP="001C62CF">
      <w:pPr>
        <w:pStyle w:val="ListParagraph"/>
        <w:numPr>
          <w:ilvl w:val="0"/>
          <w:numId w:val="5"/>
        </w:numPr>
        <w:tabs>
          <w:tab w:val="left" w:pos="1079"/>
        </w:tabs>
        <w:spacing w:before="121"/>
        <w:ind w:left="1079" w:hanging="359"/>
      </w:pPr>
      <w:bookmarkStart w:id="72" w:name="lt_pId080"/>
      <w:r w:rsidRPr="00DC627C">
        <w:rPr>
          <w:color w:val="313D47"/>
          <w:w w:val="105"/>
        </w:rPr>
        <w:t xml:space="preserve">Mini equipos compactos (por ejemplo, </w:t>
      </w:r>
      <w:r w:rsidR="001C62CF" w:rsidRPr="00DC627C">
        <w:rPr>
          <w:color w:val="313D47"/>
          <w:w w:val="105"/>
        </w:rPr>
        <w:t xml:space="preserve">cargadora de dirección deslizante </w:t>
      </w:r>
      <w:r w:rsidR="00504011" w:rsidRPr="00DC627C">
        <w:rPr>
          <w:color w:val="313D47"/>
          <w:w w:val="105"/>
        </w:rPr>
        <w:t>[</w:t>
      </w:r>
      <w:r w:rsidR="001C62CF" w:rsidRPr="00DC627C">
        <w:rPr>
          <w:i/>
          <w:iCs/>
          <w:color w:val="313D47"/>
          <w:w w:val="105"/>
        </w:rPr>
        <w:t>Bobcat</w:t>
      </w:r>
      <w:r w:rsidR="00504011" w:rsidRPr="00DC627C">
        <w:rPr>
          <w:color w:val="313D47"/>
          <w:w w:val="105"/>
        </w:rPr>
        <w:t>]</w:t>
      </w:r>
      <w:r w:rsidRPr="00DC627C">
        <w:rPr>
          <w:color w:val="313D47"/>
          <w:w w:val="105"/>
        </w:rPr>
        <w:t>, miniexcavadoras, máquinas robóticas)</w:t>
      </w:r>
      <w:bookmarkEnd w:id="72"/>
    </w:p>
    <w:p w14:paraId="6148CCAC" w14:textId="782077E8" w:rsidR="001F0494" w:rsidRPr="00DC627C" w:rsidRDefault="00D740FA">
      <w:pPr>
        <w:pStyle w:val="ListParagraph"/>
        <w:numPr>
          <w:ilvl w:val="1"/>
          <w:numId w:val="5"/>
        </w:numPr>
        <w:tabs>
          <w:tab w:val="left" w:pos="1800"/>
        </w:tabs>
        <w:ind w:hanging="475"/>
      </w:pPr>
      <w:bookmarkStart w:id="73" w:name="lt_pId081"/>
      <w:r w:rsidRPr="00DC627C">
        <w:rPr>
          <w:color w:val="313D47"/>
          <w:w w:val="105"/>
        </w:rPr>
        <w:t xml:space="preserve">Identificar los diferentes tipos de </w:t>
      </w:r>
      <w:r w:rsidR="003C1AA4" w:rsidRPr="00DC627C">
        <w:rPr>
          <w:color w:val="313D47"/>
          <w:w w:val="105"/>
        </w:rPr>
        <w:t xml:space="preserve">mini equipos compactos </w:t>
      </w:r>
      <w:r w:rsidRPr="00DC627C">
        <w:rPr>
          <w:color w:val="313D47"/>
          <w:w w:val="105"/>
        </w:rPr>
        <w:t xml:space="preserve">y su uso </w:t>
      </w:r>
      <w:r w:rsidR="00A67109" w:rsidRPr="00DC627C">
        <w:rPr>
          <w:color w:val="313D47"/>
          <w:spacing w:val="-2"/>
          <w:w w:val="105"/>
        </w:rPr>
        <w:t>designado</w:t>
      </w:r>
      <w:r w:rsidRPr="00DC627C">
        <w:rPr>
          <w:color w:val="313D47"/>
          <w:w w:val="105"/>
        </w:rPr>
        <w:t>.</w:t>
      </w:r>
      <w:bookmarkEnd w:id="73"/>
    </w:p>
    <w:p w14:paraId="6148CCAD" w14:textId="22C25455" w:rsidR="001F0494" w:rsidRPr="00DC627C" w:rsidRDefault="00D740FA">
      <w:pPr>
        <w:pStyle w:val="ListParagraph"/>
        <w:numPr>
          <w:ilvl w:val="1"/>
          <w:numId w:val="5"/>
        </w:numPr>
        <w:tabs>
          <w:tab w:val="left" w:pos="1800"/>
        </w:tabs>
        <w:ind w:hanging="528"/>
      </w:pPr>
      <w:bookmarkStart w:id="74" w:name="lt_pId082"/>
      <w:r w:rsidRPr="00DC627C">
        <w:rPr>
          <w:color w:val="313D47"/>
          <w:w w:val="105"/>
        </w:rPr>
        <w:t xml:space="preserve">Comprender los posibles </w:t>
      </w:r>
      <w:r w:rsidR="00D12A8D" w:rsidRPr="00DC627C">
        <w:rPr>
          <w:color w:val="313D47"/>
          <w:w w:val="105"/>
        </w:rPr>
        <w:t>peligros</w:t>
      </w:r>
      <w:r w:rsidRPr="00DC627C">
        <w:rPr>
          <w:color w:val="313D47"/>
          <w:w w:val="105"/>
        </w:rPr>
        <w:t xml:space="preserve"> que entrañan los diferentes tipos de manipulación de materiales.</w:t>
      </w:r>
      <w:bookmarkEnd w:id="74"/>
    </w:p>
    <w:p w14:paraId="6148CCAE" w14:textId="58D11417" w:rsidR="001F0494" w:rsidRPr="00DC627C" w:rsidRDefault="00824797">
      <w:pPr>
        <w:pStyle w:val="ListParagraph"/>
        <w:numPr>
          <w:ilvl w:val="1"/>
          <w:numId w:val="5"/>
        </w:numPr>
        <w:tabs>
          <w:tab w:val="left" w:pos="1800"/>
        </w:tabs>
        <w:spacing w:before="118"/>
        <w:ind w:hanging="581"/>
      </w:pPr>
      <w:bookmarkStart w:id="75" w:name="lt_pId083"/>
      <w:r w:rsidRPr="00DC627C">
        <w:rPr>
          <w:color w:val="313D47"/>
          <w:w w:val="105"/>
        </w:rPr>
        <w:t xml:space="preserve">Comprender cómo realizar un mantenimiento y almacenamiento </w:t>
      </w:r>
      <w:r w:rsidR="00D740FA" w:rsidRPr="00DC627C">
        <w:rPr>
          <w:color w:val="313D47"/>
          <w:w w:val="105"/>
        </w:rPr>
        <w:t>adecuados de los equipos.</w:t>
      </w:r>
      <w:bookmarkEnd w:id="75"/>
    </w:p>
    <w:p w14:paraId="6148CCAF" w14:textId="77777777" w:rsidR="001F0494" w:rsidRPr="00DC627C" w:rsidRDefault="00D740FA">
      <w:pPr>
        <w:pStyle w:val="ListParagraph"/>
        <w:numPr>
          <w:ilvl w:val="1"/>
          <w:numId w:val="5"/>
        </w:numPr>
        <w:tabs>
          <w:tab w:val="left" w:pos="1800"/>
        </w:tabs>
        <w:ind w:hanging="576"/>
      </w:pPr>
      <w:bookmarkStart w:id="76" w:name="lt_pId084"/>
      <w:r w:rsidRPr="00DC627C">
        <w:rPr>
          <w:color w:val="313D47"/>
          <w:w w:val="105"/>
        </w:rPr>
        <w:t>Reconocer los límites de capacidad de los equipos.</w:t>
      </w:r>
      <w:bookmarkEnd w:id="76"/>
    </w:p>
    <w:p w14:paraId="6148CCB0" w14:textId="77777777" w:rsidR="001F0494" w:rsidRPr="00DC627C" w:rsidRDefault="00D740FA">
      <w:pPr>
        <w:pStyle w:val="ListParagraph"/>
        <w:numPr>
          <w:ilvl w:val="1"/>
          <w:numId w:val="5"/>
        </w:numPr>
        <w:tabs>
          <w:tab w:val="left" w:pos="1800"/>
        </w:tabs>
        <w:spacing w:before="121"/>
        <w:ind w:hanging="523"/>
      </w:pPr>
      <w:bookmarkStart w:id="77" w:name="lt_pId085"/>
      <w:r w:rsidRPr="00DC627C">
        <w:rPr>
          <w:color w:val="313D47"/>
          <w:w w:val="105"/>
        </w:rPr>
        <w:t>Demostrar el uso básico adecuado de los equipos.</w:t>
      </w:r>
      <w:bookmarkEnd w:id="77"/>
    </w:p>
    <w:p w14:paraId="6148CCB1" w14:textId="6D4EA790" w:rsidR="001F0494" w:rsidRPr="00DC627C" w:rsidRDefault="00D740FA">
      <w:pPr>
        <w:pStyle w:val="ListParagraph"/>
        <w:numPr>
          <w:ilvl w:val="1"/>
          <w:numId w:val="5"/>
        </w:numPr>
        <w:tabs>
          <w:tab w:val="left" w:pos="1800"/>
        </w:tabs>
        <w:ind w:hanging="576"/>
      </w:pPr>
      <w:bookmarkStart w:id="78" w:name="lt_pId086"/>
      <w:r w:rsidRPr="00DC627C">
        <w:rPr>
          <w:color w:val="313D47"/>
          <w:w w:val="105"/>
        </w:rPr>
        <w:t xml:space="preserve">Comprender los procedimientos y normas de seguridad </w:t>
      </w:r>
      <w:r w:rsidR="00E155BE" w:rsidRPr="00DC627C">
        <w:rPr>
          <w:color w:val="313D47"/>
          <w:w w:val="105"/>
        </w:rPr>
        <w:t>para las operaciones con los equipos</w:t>
      </w:r>
      <w:r w:rsidRPr="00DC627C">
        <w:rPr>
          <w:color w:val="313D47"/>
          <w:w w:val="105"/>
        </w:rPr>
        <w:t>.</w:t>
      </w:r>
      <w:bookmarkEnd w:id="78"/>
    </w:p>
    <w:p w14:paraId="6148CCB2" w14:textId="65D98192" w:rsidR="001F0494" w:rsidRPr="00DC627C" w:rsidRDefault="00D740FA">
      <w:pPr>
        <w:pStyle w:val="ListParagraph"/>
        <w:numPr>
          <w:ilvl w:val="1"/>
          <w:numId w:val="5"/>
        </w:numPr>
        <w:tabs>
          <w:tab w:val="left" w:pos="1800"/>
        </w:tabs>
        <w:ind w:hanging="626"/>
      </w:pPr>
      <w:bookmarkStart w:id="79" w:name="lt_pId087"/>
      <w:r w:rsidRPr="00DC627C">
        <w:rPr>
          <w:color w:val="313D47"/>
          <w:w w:val="105"/>
        </w:rPr>
        <w:t xml:space="preserve">Seleccionar el </w:t>
      </w:r>
      <w:r w:rsidRPr="00CD3A34">
        <w:rPr>
          <w:i/>
          <w:iCs/>
          <w:color w:val="313D47"/>
          <w:w w:val="105"/>
        </w:rPr>
        <w:t>PPE</w:t>
      </w:r>
      <w:r w:rsidRPr="00DC627C">
        <w:rPr>
          <w:color w:val="313D47"/>
          <w:w w:val="105"/>
        </w:rPr>
        <w:t xml:space="preserve"> adecuado para las operaciones con </w:t>
      </w:r>
      <w:r w:rsidR="00372845" w:rsidRPr="00DC627C">
        <w:rPr>
          <w:color w:val="313D47"/>
          <w:w w:val="105"/>
        </w:rPr>
        <w:t>los</w:t>
      </w:r>
      <w:r w:rsidRPr="00DC627C">
        <w:rPr>
          <w:color w:val="313D47"/>
          <w:w w:val="105"/>
        </w:rPr>
        <w:t xml:space="preserve"> equipo</w:t>
      </w:r>
      <w:r w:rsidR="00372845" w:rsidRPr="00DC627C">
        <w:rPr>
          <w:color w:val="313D47"/>
          <w:w w:val="105"/>
        </w:rPr>
        <w:t>s</w:t>
      </w:r>
      <w:r w:rsidRPr="00DC627C">
        <w:rPr>
          <w:color w:val="313D47"/>
          <w:w w:val="105"/>
        </w:rPr>
        <w:t>.</w:t>
      </w:r>
      <w:bookmarkEnd w:id="79"/>
    </w:p>
    <w:p w14:paraId="6148CCB3" w14:textId="0F0B60DD" w:rsidR="001F0494" w:rsidRPr="00DC627C" w:rsidRDefault="00214526">
      <w:pPr>
        <w:pStyle w:val="ListParagraph"/>
        <w:numPr>
          <w:ilvl w:val="0"/>
          <w:numId w:val="5"/>
        </w:numPr>
        <w:tabs>
          <w:tab w:val="left" w:pos="1079"/>
        </w:tabs>
        <w:spacing w:before="121"/>
        <w:ind w:left="1079" w:hanging="359"/>
      </w:pPr>
      <w:bookmarkStart w:id="80" w:name="lt_pId088"/>
      <w:r w:rsidRPr="00DC627C">
        <w:rPr>
          <w:color w:val="313D47"/>
          <w:w w:val="105"/>
        </w:rPr>
        <w:t>Equipo</w:t>
      </w:r>
      <w:r w:rsidR="00D740FA" w:rsidRPr="00DC627C">
        <w:rPr>
          <w:color w:val="313D47"/>
          <w:w w:val="105"/>
        </w:rPr>
        <w:t xml:space="preserve"> </w:t>
      </w:r>
      <w:r w:rsidR="00B01EC7" w:rsidRPr="00DC627C">
        <w:rPr>
          <w:color w:val="313D47"/>
          <w:w w:val="105"/>
        </w:rPr>
        <w:t xml:space="preserve">pesado </w:t>
      </w:r>
      <w:r w:rsidR="00D740FA" w:rsidRPr="00DC627C">
        <w:rPr>
          <w:color w:val="313D47"/>
          <w:w w:val="105"/>
        </w:rPr>
        <w:t xml:space="preserve">de construcción </w:t>
      </w:r>
      <w:bookmarkEnd w:id="80"/>
    </w:p>
    <w:p w14:paraId="6148CCB4" w14:textId="3FEC02C5" w:rsidR="001F0494" w:rsidRPr="00DC627C" w:rsidRDefault="00D740FA">
      <w:pPr>
        <w:pStyle w:val="ListParagraph"/>
        <w:numPr>
          <w:ilvl w:val="1"/>
          <w:numId w:val="5"/>
        </w:numPr>
        <w:tabs>
          <w:tab w:val="left" w:pos="1800"/>
        </w:tabs>
        <w:ind w:hanging="475"/>
      </w:pPr>
      <w:bookmarkStart w:id="81" w:name="lt_pId089"/>
      <w:r w:rsidRPr="00DC627C">
        <w:rPr>
          <w:color w:val="313D47"/>
          <w:w w:val="105"/>
        </w:rPr>
        <w:t xml:space="preserve">Identificar los diferentes tipos de </w:t>
      </w:r>
      <w:r w:rsidR="00B01EC7" w:rsidRPr="00DC627C">
        <w:rPr>
          <w:color w:val="313D47"/>
          <w:w w:val="105"/>
        </w:rPr>
        <w:t>equipo</w:t>
      </w:r>
      <w:r w:rsidRPr="00DC627C">
        <w:rPr>
          <w:color w:val="313D47"/>
          <w:w w:val="105"/>
        </w:rPr>
        <w:t xml:space="preserve"> pesad</w:t>
      </w:r>
      <w:r w:rsidR="00B01EC7" w:rsidRPr="00DC627C">
        <w:rPr>
          <w:color w:val="313D47"/>
          <w:w w:val="105"/>
        </w:rPr>
        <w:t>o</w:t>
      </w:r>
      <w:r w:rsidRPr="00DC627C">
        <w:rPr>
          <w:color w:val="313D47"/>
          <w:w w:val="105"/>
        </w:rPr>
        <w:t xml:space="preserve"> de construcción y su uso </w:t>
      </w:r>
      <w:r w:rsidR="00CD4A31" w:rsidRPr="00DC627C">
        <w:rPr>
          <w:color w:val="313D47"/>
          <w:w w:val="105"/>
        </w:rPr>
        <w:t>designado</w:t>
      </w:r>
      <w:r w:rsidRPr="00DC627C">
        <w:rPr>
          <w:color w:val="313D47"/>
          <w:w w:val="105"/>
        </w:rPr>
        <w:t>.</w:t>
      </w:r>
      <w:bookmarkEnd w:id="81"/>
    </w:p>
    <w:p w14:paraId="6148CCB5" w14:textId="111DA89A" w:rsidR="001F0494" w:rsidRPr="00DC627C" w:rsidRDefault="00D740FA">
      <w:pPr>
        <w:pStyle w:val="ListParagraph"/>
        <w:numPr>
          <w:ilvl w:val="1"/>
          <w:numId w:val="5"/>
        </w:numPr>
        <w:tabs>
          <w:tab w:val="left" w:pos="1800"/>
        </w:tabs>
        <w:ind w:hanging="528"/>
      </w:pPr>
      <w:bookmarkStart w:id="82" w:name="lt_pId090"/>
      <w:r w:rsidRPr="00DC627C">
        <w:rPr>
          <w:color w:val="313D47"/>
          <w:w w:val="105"/>
        </w:rPr>
        <w:t xml:space="preserve">Comprender los posibles </w:t>
      </w:r>
      <w:r w:rsidR="00CD4A31" w:rsidRPr="00DC627C">
        <w:rPr>
          <w:color w:val="313D47"/>
          <w:w w:val="105"/>
        </w:rPr>
        <w:t>peligros</w:t>
      </w:r>
      <w:r w:rsidRPr="00DC627C">
        <w:rPr>
          <w:color w:val="313D47"/>
          <w:w w:val="105"/>
        </w:rPr>
        <w:t xml:space="preserve"> que entrañan los diferentes tipos de manipulación de materiales.</w:t>
      </w:r>
      <w:bookmarkEnd w:id="82"/>
    </w:p>
    <w:p w14:paraId="6148CCB6" w14:textId="0B4E9E89" w:rsidR="001F0494" w:rsidRPr="00DC627C" w:rsidRDefault="00633F17">
      <w:pPr>
        <w:pStyle w:val="ListParagraph"/>
        <w:numPr>
          <w:ilvl w:val="1"/>
          <w:numId w:val="5"/>
        </w:numPr>
        <w:tabs>
          <w:tab w:val="left" w:pos="1800"/>
        </w:tabs>
        <w:ind w:hanging="581"/>
      </w:pPr>
      <w:bookmarkStart w:id="83" w:name="lt_pId091"/>
      <w:r w:rsidRPr="00DC627C">
        <w:rPr>
          <w:color w:val="313D47"/>
          <w:w w:val="105"/>
        </w:rPr>
        <w:t xml:space="preserve">Comprender cómo </w:t>
      </w:r>
      <w:r w:rsidR="004D6ED2" w:rsidRPr="00DC627C">
        <w:rPr>
          <w:color w:val="313D47"/>
          <w:w w:val="105"/>
        </w:rPr>
        <w:t>r</w:t>
      </w:r>
      <w:r w:rsidR="00D740FA" w:rsidRPr="00DC627C">
        <w:rPr>
          <w:color w:val="313D47"/>
          <w:w w:val="105"/>
        </w:rPr>
        <w:t>ealizar un mantenimiento y almacenamiento adecuados de los equipos.</w:t>
      </w:r>
      <w:bookmarkEnd w:id="83"/>
    </w:p>
    <w:p w14:paraId="6148CCB7" w14:textId="2ACAF910" w:rsidR="001F0494" w:rsidRPr="00DC627C" w:rsidRDefault="00D740FA">
      <w:pPr>
        <w:pStyle w:val="ListParagraph"/>
        <w:numPr>
          <w:ilvl w:val="1"/>
          <w:numId w:val="5"/>
        </w:numPr>
        <w:tabs>
          <w:tab w:val="left" w:pos="1800"/>
        </w:tabs>
        <w:spacing w:before="121"/>
        <w:ind w:hanging="576"/>
      </w:pPr>
      <w:bookmarkStart w:id="84" w:name="lt_pId092"/>
      <w:r w:rsidRPr="00DC627C">
        <w:rPr>
          <w:color w:val="313D47"/>
          <w:spacing w:val="-2"/>
          <w:w w:val="105"/>
        </w:rPr>
        <w:t xml:space="preserve">Comprender el funcionamiento adecuado </w:t>
      </w:r>
      <w:r w:rsidR="00CD4A31" w:rsidRPr="00DC627C">
        <w:rPr>
          <w:color w:val="313D47"/>
          <w:w w:val="105"/>
        </w:rPr>
        <w:t>de los equipos</w:t>
      </w:r>
      <w:r w:rsidRPr="00DC627C">
        <w:rPr>
          <w:color w:val="313D47"/>
          <w:spacing w:val="-2"/>
          <w:w w:val="105"/>
        </w:rPr>
        <w:t>.</w:t>
      </w:r>
      <w:bookmarkEnd w:id="84"/>
    </w:p>
    <w:p w14:paraId="6148CCB8" w14:textId="643B08D6" w:rsidR="001F0494" w:rsidRPr="00DC627C" w:rsidRDefault="00D740FA">
      <w:pPr>
        <w:pStyle w:val="ListParagraph"/>
        <w:numPr>
          <w:ilvl w:val="1"/>
          <w:numId w:val="5"/>
        </w:numPr>
        <w:tabs>
          <w:tab w:val="left" w:pos="1800"/>
        </w:tabs>
        <w:spacing w:before="117"/>
        <w:ind w:hanging="523"/>
      </w:pPr>
      <w:bookmarkStart w:id="85" w:name="lt_pId093"/>
      <w:r w:rsidRPr="00DC627C">
        <w:rPr>
          <w:color w:val="313D47"/>
          <w:w w:val="105"/>
        </w:rPr>
        <w:t xml:space="preserve">Comprender los procedimientos y normas de seguridad </w:t>
      </w:r>
      <w:r w:rsidR="00336BCB" w:rsidRPr="00DC627C">
        <w:rPr>
          <w:color w:val="313D47"/>
          <w:w w:val="105"/>
        </w:rPr>
        <w:t xml:space="preserve">para las operaciones </w:t>
      </w:r>
      <w:r w:rsidR="00BE6DE5" w:rsidRPr="00DC627C">
        <w:rPr>
          <w:color w:val="313D47"/>
          <w:w w:val="105"/>
        </w:rPr>
        <w:t xml:space="preserve">con </w:t>
      </w:r>
      <w:r w:rsidRPr="00DC627C">
        <w:rPr>
          <w:color w:val="313D47"/>
          <w:w w:val="105"/>
        </w:rPr>
        <w:t>los equipos.</w:t>
      </w:r>
      <w:bookmarkEnd w:id="85"/>
    </w:p>
    <w:p w14:paraId="6148CCB9" w14:textId="53ADACFA" w:rsidR="001F0494" w:rsidRPr="00DC627C" w:rsidRDefault="00D740FA">
      <w:pPr>
        <w:pStyle w:val="ListParagraph"/>
        <w:numPr>
          <w:ilvl w:val="1"/>
          <w:numId w:val="5"/>
        </w:numPr>
        <w:tabs>
          <w:tab w:val="left" w:pos="1800"/>
        </w:tabs>
        <w:spacing w:before="121"/>
        <w:ind w:hanging="576"/>
      </w:pPr>
      <w:bookmarkStart w:id="86" w:name="lt_pId094"/>
      <w:r w:rsidRPr="00DC627C">
        <w:rPr>
          <w:color w:val="313D47"/>
          <w:w w:val="105"/>
        </w:rPr>
        <w:t xml:space="preserve">Seleccionar el </w:t>
      </w:r>
      <w:r w:rsidRPr="00CD3A34">
        <w:rPr>
          <w:i/>
          <w:iCs/>
          <w:color w:val="313D47"/>
          <w:w w:val="105"/>
        </w:rPr>
        <w:t>PPE</w:t>
      </w:r>
      <w:r w:rsidRPr="00DC627C">
        <w:rPr>
          <w:color w:val="313D47"/>
          <w:w w:val="105"/>
        </w:rPr>
        <w:t xml:space="preserve"> adecuado </w:t>
      </w:r>
      <w:r w:rsidR="0013360C" w:rsidRPr="00DC627C">
        <w:rPr>
          <w:color w:val="313D47"/>
          <w:w w:val="105"/>
        </w:rPr>
        <w:t>para las operaciones con los equipos</w:t>
      </w:r>
      <w:r w:rsidRPr="00DC627C">
        <w:rPr>
          <w:color w:val="313D47"/>
          <w:w w:val="105"/>
        </w:rPr>
        <w:t>.</w:t>
      </w:r>
      <w:bookmarkEnd w:id="86"/>
    </w:p>
    <w:p w14:paraId="6148CCBA" w14:textId="77777777" w:rsidR="001F0494" w:rsidRPr="00DC627C" w:rsidRDefault="001F0494">
      <w:pPr>
        <w:pStyle w:val="BodyText"/>
        <w:spacing w:before="241"/>
        <w:ind w:left="0" w:firstLine="0"/>
      </w:pPr>
    </w:p>
    <w:p w14:paraId="6148CCBB" w14:textId="54454196" w:rsidR="001F0494" w:rsidRPr="00DC627C" w:rsidRDefault="00D740FA">
      <w:pPr>
        <w:pStyle w:val="Heading1"/>
      </w:pPr>
      <w:bookmarkStart w:id="87" w:name="lt_pId095"/>
      <w:r w:rsidRPr="00DC627C">
        <w:rPr>
          <w:color w:val="313D47"/>
          <w:w w:val="105"/>
        </w:rPr>
        <w:t>ÁMBITO 4: METODOLOGÍA OPERATIVA (17 %)</w:t>
      </w:r>
      <w:bookmarkEnd w:id="87"/>
    </w:p>
    <w:p w14:paraId="6148CCBC" w14:textId="0350F82C" w:rsidR="001F0494" w:rsidRPr="00DC627C" w:rsidRDefault="00D740FA" w:rsidP="005130AF">
      <w:pPr>
        <w:pStyle w:val="ListParagraph"/>
        <w:numPr>
          <w:ilvl w:val="0"/>
          <w:numId w:val="4"/>
        </w:numPr>
        <w:tabs>
          <w:tab w:val="left" w:pos="1079"/>
        </w:tabs>
        <w:ind w:left="1079" w:hanging="359"/>
        <w:jc w:val="left"/>
      </w:pPr>
      <w:bookmarkStart w:id="88" w:name="lt_pId097"/>
      <w:r w:rsidRPr="00DC627C">
        <w:rPr>
          <w:color w:val="313D47"/>
          <w:w w:val="105"/>
        </w:rPr>
        <w:t xml:space="preserve">Concienciación sobre </w:t>
      </w:r>
      <w:bookmarkEnd w:id="88"/>
      <w:r w:rsidR="005130AF" w:rsidRPr="00DC627C">
        <w:rPr>
          <w:color w:val="313D47"/>
          <w:w w:val="105"/>
        </w:rPr>
        <w:t>plataformas de elevación aérea</w:t>
      </w:r>
    </w:p>
    <w:p w14:paraId="6148CCBD" w14:textId="0A68D265" w:rsidR="001F0494" w:rsidRPr="00DC627C" w:rsidRDefault="00D740FA" w:rsidP="00E7216A">
      <w:pPr>
        <w:pStyle w:val="ListParagraph"/>
        <w:numPr>
          <w:ilvl w:val="1"/>
          <w:numId w:val="4"/>
        </w:numPr>
        <w:tabs>
          <w:tab w:val="left" w:pos="1800"/>
        </w:tabs>
        <w:ind w:hanging="475"/>
        <w:jc w:val="left"/>
      </w:pPr>
      <w:bookmarkStart w:id="89" w:name="lt_pId098"/>
      <w:r w:rsidRPr="00DC627C">
        <w:rPr>
          <w:color w:val="313D47"/>
          <w:w w:val="105"/>
        </w:rPr>
        <w:lastRenderedPageBreak/>
        <w:t xml:space="preserve">Comprender el uso adecuado y las limitaciones de una </w:t>
      </w:r>
      <w:r w:rsidR="00E7216A" w:rsidRPr="00DC627C">
        <w:rPr>
          <w:color w:val="313D47"/>
          <w:w w:val="105"/>
        </w:rPr>
        <w:t>plataforma de elevación aérea</w:t>
      </w:r>
      <w:r w:rsidRPr="00DC627C">
        <w:rPr>
          <w:color w:val="313D47"/>
          <w:w w:val="105"/>
        </w:rPr>
        <w:t>.</w:t>
      </w:r>
      <w:bookmarkEnd w:id="89"/>
    </w:p>
    <w:p w14:paraId="6148CCBE" w14:textId="2C55DC33" w:rsidR="001F0494" w:rsidRPr="00DC627C" w:rsidRDefault="00D740FA">
      <w:pPr>
        <w:pStyle w:val="ListParagraph"/>
        <w:numPr>
          <w:ilvl w:val="1"/>
          <w:numId w:val="4"/>
        </w:numPr>
        <w:tabs>
          <w:tab w:val="left" w:pos="1800"/>
        </w:tabs>
        <w:ind w:hanging="528"/>
        <w:jc w:val="left"/>
      </w:pPr>
      <w:bookmarkStart w:id="90" w:name="lt_pId099"/>
      <w:r w:rsidRPr="00DC627C">
        <w:rPr>
          <w:color w:val="313D47"/>
          <w:w w:val="105"/>
        </w:rPr>
        <w:t>Demostrar conocimientos sobre procedimientos de rescate.</w:t>
      </w:r>
      <w:bookmarkEnd w:id="90"/>
    </w:p>
    <w:p w14:paraId="6148CCBF" w14:textId="04996E7C" w:rsidR="001F0494" w:rsidRPr="00DC627C" w:rsidRDefault="00D740FA">
      <w:pPr>
        <w:pStyle w:val="ListParagraph"/>
        <w:numPr>
          <w:ilvl w:val="1"/>
          <w:numId w:val="4"/>
        </w:numPr>
        <w:tabs>
          <w:tab w:val="left" w:pos="1800"/>
        </w:tabs>
        <w:spacing w:before="121"/>
        <w:ind w:hanging="581"/>
        <w:jc w:val="left"/>
      </w:pPr>
      <w:bookmarkStart w:id="91" w:name="lt_pId100"/>
      <w:r w:rsidRPr="00DC627C">
        <w:rPr>
          <w:color w:val="313D47"/>
          <w:w w:val="105"/>
        </w:rPr>
        <w:t xml:space="preserve">Comprender los </w:t>
      </w:r>
      <w:r w:rsidR="00D1481C" w:rsidRPr="00DC627C">
        <w:rPr>
          <w:color w:val="313D47"/>
          <w:w w:val="105"/>
        </w:rPr>
        <w:t>peligros</w:t>
      </w:r>
      <w:r w:rsidRPr="00DC627C">
        <w:rPr>
          <w:color w:val="313D47"/>
          <w:w w:val="105"/>
        </w:rPr>
        <w:t xml:space="preserve"> específicos del </w:t>
      </w:r>
      <w:r w:rsidR="00BC4BD4" w:rsidRPr="00DC627C">
        <w:rPr>
          <w:color w:val="313D47"/>
          <w:w w:val="105"/>
        </w:rPr>
        <w:t>sitio</w:t>
      </w:r>
      <w:r w:rsidRPr="00DC627C">
        <w:rPr>
          <w:color w:val="313D47"/>
          <w:w w:val="105"/>
        </w:rPr>
        <w:t xml:space="preserve"> relacionados con la tarea </w:t>
      </w:r>
      <w:r w:rsidR="00353B58" w:rsidRPr="00DC627C">
        <w:rPr>
          <w:color w:val="313D47"/>
          <w:w w:val="105"/>
        </w:rPr>
        <w:t>específica</w:t>
      </w:r>
      <w:r w:rsidRPr="00DC627C">
        <w:rPr>
          <w:color w:val="313D47"/>
          <w:w w:val="105"/>
        </w:rPr>
        <w:t>.</w:t>
      </w:r>
      <w:bookmarkEnd w:id="91"/>
    </w:p>
    <w:p w14:paraId="6148CCC1" w14:textId="77777777" w:rsidR="001F0494" w:rsidRPr="00DC627C" w:rsidRDefault="00D740FA">
      <w:pPr>
        <w:pStyle w:val="ListParagraph"/>
        <w:numPr>
          <w:ilvl w:val="0"/>
          <w:numId w:val="4"/>
        </w:numPr>
        <w:tabs>
          <w:tab w:val="left" w:pos="1079"/>
        </w:tabs>
        <w:spacing w:before="88"/>
        <w:ind w:left="1079" w:hanging="359"/>
        <w:jc w:val="left"/>
      </w:pPr>
      <w:bookmarkStart w:id="92" w:name="lt_pId101"/>
      <w:r w:rsidRPr="00DC627C">
        <w:rPr>
          <w:color w:val="313D47"/>
        </w:rPr>
        <w:t>Conocer la herramienta adecuada para cada trabajo.</w:t>
      </w:r>
      <w:bookmarkEnd w:id="92"/>
    </w:p>
    <w:p w14:paraId="6148CCC2" w14:textId="0D67548F" w:rsidR="001F0494" w:rsidRPr="00DC627C" w:rsidRDefault="00D740FA">
      <w:pPr>
        <w:pStyle w:val="ListParagraph"/>
        <w:numPr>
          <w:ilvl w:val="1"/>
          <w:numId w:val="4"/>
        </w:numPr>
        <w:tabs>
          <w:tab w:val="left" w:pos="1800"/>
        </w:tabs>
        <w:ind w:hanging="475"/>
        <w:jc w:val="left"/>
      </w:pPr>
      <w:bookmarkStart w:id="93" w:name="lt_pId102"/>
      <w:r w:rsidRPr="00DC627C">
        <w:rPr>
          <w:color w:val="313D47"/>
          <w:w w:val="105"/>
        </w:rPr>
        <w:t xml:space="preserve">Comprender los </w:t>
      </w:r>
      <w:r w:rsidR="00060344" w:rsidRPr="00DC627C">
        <w:rPr>
          <w:color w:val="313D47"/>
          <w:w w:val="105"/>
        </w:rPr>
        <w:t>peligros</w:t>
      </w:r>
      <w:r w:rsidRPr="00DC627C">
        <w:rPr>
          <w:color w:val="313D47"/>
          <w:w w:val="105"/>
        </w:rPr>
        <w:t xml:space="preserve"> específicos del </w:t>
      </w:r>
      <w:r w:rsidR="001475A8" w:rsidRPr="00DC627C">
        <w:rPr>
          <w:color w:val="313D47"/>
          <w:w w:val="105"/>
        </w:rPr>
        <w:t>sitio</w:t>
      </w:r>
      <w:r w:rsidRPr="00DC627C">
        <w:rPr>
          <w:color w:val="313D47"/>
          <w:w w:val="105"/>
        </w:rPr>
        <w:t xml:space="preserve"> relacionados con la tarea </w:t>
      </w:r>
      <w:r w:rsidR="00D2478C" w:rsidRPr="00DC627C">
        <w:rPr>
          <w:color w:val="313D47"/>
          <w:w w:val="105"/>
        </w:rPr>
        <w:t xml:space="preserve">específica </w:t>
      </w:r>
      <w:r w:rsidRPr="00DC627C">
        <w:rPr>
          <w:color w:val="313D47"/>
          <w:w w:val="105"/>
        </w:rPr>
        <w:t>utilizando las herramientas disponibles.</w:t>
      </w:r>
      <w:bookmarkEnd w:id="93"/>
    </w:p>
    <w:p w14:paraId="6148CCC3" w14:textId="64C64573" w:rsidR="001F0494" w:rsidRPr="00DC627C" w:rsidRDefault="00D740FA">
      <w:pPr>
        <w:pStyle w:val="ListParagraph"/>
        <w:numPr>
          <w:ilvl w:val="0"/>
          <w:numId w:val="4"/>
        </w:numPr>
        <w:tabs>
          <w:tab w:val="left" w:pos="1078"/>
        </w:tabs>
        <w:ind w:left="1078" w:hanging="358"/>
        <w:jc w:val="left"/>
      </w:pPr>
      <w:bookmarkStart w:id="94" w:name="lt_pId103"/>
      <w:r w:rsidRPr="00DC627C">
        <w:rPr>
          <w:color w:val="313D47"/>
          <w:spacing w:val="-2"/>
          <w:w w:val="110"/>
        </w:rPr>
        <w:t>Escaleras/Escaleras/Andamios</w:t>
      </w:r>
      <w:bookmarkEnd w:id="94"/>
    </w:p>
    <w:p w14:paraId="6148CCC4" w14:textId="77777777" w:rsidR="001F0494" w:rsidRPr="00DC627C" w:rsidRDefault="00D740FA">
      <w:pPr>
        <w:pStyle w:val="ListParagraph"/>
        <w:numPr>
          <w:ilvl w:val="1"/>
          <w:numId w:val="4"/>
        </w:numPr>
        <w:tabs>
          <w:tab w:val="left" w:pos="1800"/>
        </w:tabs>
        <w:ind w:hanging="475"/>
        <w:jc w:val="left"/>
      </w:pPr>
      <w:bookmarkStart w:id="95" w:name="lt_pId104"/>
      <w:r w:rsidRPr="00DC627C">
        <w:rPr>
          <w:color w:val="313D47"/>
          <w:w w:val="105"/>
        </w:rPr>
        <w:t>Comprender que existen normas para el montaje y el uso de andamios.</w:t>
      </w:r>
      <w:bookmarkEnd w:id="95"/>
    </w:p>
    <w:p w14:paraId="6148CCC5" w14:textId="77777777" w:rsidR="001F0494" w:rsidRPr="00DC627C" w:rsidRDefault="00D740FA">
      <w:pPr>
        <w:pStyle w:val="ListParagraph"/>
        <w:numPr>
          <w:ilvl w:val="1"/>
          <w:numId w:val="4"/>
        </w:numPr>
        <w:tabs>
          <w:tab w:val="left" w:pos="1800"/>
        </w:tabs>
        <w:spacing w:before="121"/>
        <w:ind w:hanging="528"/>
        <w:jc w:val="left"/>
      </w:pPr>
      <w:bookmarkStart w:id="96" w:name="lt_pId105"/>
      <w:r w:rsidRPr="00DC627C">
        <w:rPr>
          <w:color w:val="313D47"/>
          <w:w w:val="105"/>
        </w:rPr>
        <w:t>Demostrar conocimientos sobre el uso adecuado de las escaleras.</w:t>
      </w:r>
      <w:bookmarkEnd w:id="96"/>
    </w:p>
    <w:p w14:paraId="6148CCC6" w14:textId="77777777" w:rsidR="001F0494" w:rsidRPr="00DC627C" w:rsidRDefault="00D740FA">
      <w:pPr>
        <w:pStyle w:val="ListParagraph"/>
        <w:numPr>
          <w:ilvl w:val="1"/>
          <w:numId w:val="4"/>
        </w:numPr>
        <w:tabs>
          <w:tab w:val="left" w:pos="1800"/>
        </w:tabs>
        <w:spacing w:before="117"/>
        <w:ind w:hanging="581"/>
        <w:jc w:val="left"/>
      </w:pPr>
      <w:bookmarkStart w:id="97" w:name="lt_pId106"/>
      <w:r w:rsidRPr="00DC627C">
        <w:rPr>
          <w:color w:val="313D47"/>
          <w:w w:val="105"/>
        </w:rPr>
        <w:t>Demostrar conocimientos sobre el uso y el estado de las escaleras.</w:t>
      </w:r>
      <w:bookmarkEnd w:id="97"/>
    </w:p>
    <w:p w14:paraId="6148CCC7" w14:textId="18A6D220" w:rsidR="001F0494" w:rsidRPr="00DC627C" w:rsidRDefault="00A33BDB" w:rsidP="00A33BDB">
      <w:pPr>
        <w:pStyle w:val="ListParagraph"/>
        <w:numPr>
          <w:ilvl w:val="0"/>
          <w:numId w:val="4"/>
        </w:numPr>
        <w:tabs>
          <w:tab w:val="left" w:pos="1079"/>
        </w:tabs>
        <w:spacing w:before="121"/>
        <w:ind w:left="1079" w:hanging="359"/>
        <w:jc w:val="left"/>
      </w:pPr>
      <w:bookmarkStart w:id="98" w:name="lt_pId107"/>
      <w:r w:rsidRPr="00DC627C">
        <w:rPr>
          <w:color w:val="313D47"/>
          <w:w w:val="105"/>
        </w:rPr>
        <w:t>Regulaciones </w:t>
      </w:r>
      <w:r w:rsidR="00D740FA" w:rsidRPr="00DC627C">
        <w:rPr>
          <w:color w:val="313D47"/>
          <w:w w:val="105"/>
        </w:rPr>
        <w:t>y requisitos básicos sobre aparejos</w:t>
      </w:r>
      <w:bookmarkEnd w:id="98"/>
    </w:p>
    <w:p w14:paraId="6148CCC8" w14:textId="721ECF5C" w:rsidR="001F0494" w:rsidRPr="00DC627C" w:rsidRDefault="00D740FA">
      <w:pPr>
        <w:pStyle w:val="ListParagraph"/>
        <w:numPr>
          <w:ilvl w:val="1"/>
          <w:numId w:val="4"/>
        </w:numPr>
        <w:tabs>
          <w:tab w:val="left" w:pos="1800"/>
        </w:tabs>
        <w:ind w:hanging="475"/>
        <w:jc w:val="left"/>
        <w:rPr>
          <w:color w:val="313D47"/>
        </w:rPr>
      </w:pPr>
      <w:bookmarkStart w:id="99" w:name="lt_pId108"/>
      <w:r w:rsidRPr="00DC627C">
        <w:rPr>
          <w:color w:val="313D47"/>
          <w:w w:val="105"/>
        </w:rPr>
        <w:t>Identificar los diferentes componentes y equipos de aparejos (</w:t>
      </w:r>
      <w:r w:rsidRPr="0205F27F">
        <w:rPr>
          <w:color w:val="313D47"/>
        </w:rPr>
        <w:t xml:space="preserve">cadena </w:t>
      </w:r>
      <w:r w:rsidR="70999021" w:rsidRPr="0205F27F">
        <w:rPr>
          <w:color w:val="313D47"/>
        </w:rPr>
        <w:t>de arrastre</w:t>
      </w:r>
      <w:r w:rsidR="3CBBA020" w:rsidRPr="00DC627C">
        <w:rPr>
          <w:color w:val="313D47"/>
          <w:w w:val="105"/>
        </w:rPr>
        <w:t>,</w:t>
      </w:r>
      <w:r w:rsidR="154648D7" w:rsidRPr="00DC627C">
        <w:rPr>
          <w:color w:val="313D47"/>
          <w:w w:val="105"/>
        </w:rPr>
        <w:t xml:space="preserve"> </w:t>
      </w:r>
      <w:bookmarkEnd w:id="99"/>
      <w:r w:rsidR="154648D7" w:rsidRPr="0205F27F">
        <w:rPr>
          <w:color w:val="313D47"/>
        </w:rPr>
        <w:t>malacate de Palanca</w:t>
      </w:r>
      <w:r w:rsidR="3CBBA020" w:rsidRPr="00DC627C">
        <w:rPr>
          <w:color w:val="313D47"/>
          <w:w w:val="105"/>
        </w:rPr>
        <w:t>).</w:t>
      </w:r>
    </w:p>
    <w:p w14:paraId="6148CCC9" w14:textId="77777777" w:rsidR="001F0494" w:rsidRPr="00DC627C" w:rsidRDefault="00D740FA">
      <w:pPr>
        <w:pStyle w:val="ListParagraph"/>
        <w:numPr>
          <w:ilvl w:val="1"/>
          <w:numId w:val="4"/>
        </w:numPr>
        <w:tabs>
          <w:tab w:val="left" w:pos="1800"/>
        </w:tabs>
        <w:ind w:hanging="528"/>
        <w:jc w:val="left"/>
      </w:pPr>
      <w:bookmarkStart w:id="100" w:name="lt_pId109"/>
      <w:r w:rsidRPr="00DC627C">
        <w:rPr>
          <w:color w:val="313D47"/>
          <w:w w:val="105"/>
        </w:rPr>
        <w:t>Comprender el mantenimiento y el almacenamiento adecuados de los equipos de aparejos.</w:t>
      </w:r>
      <w:bookmarkEnd w:id="100"/>
    </w:p>
    <w:p w14:paraId="6148CCCA" w14:textId="77777777" w:rsidR="001F0494" w:rsidRPr="00DC627C" w:rsidRDefault="00D740FA">
      <w:pPr>
        <w:pStyle w:val="ListParagraph"/>
        <w:numPr>
          <w:ilvl w:val="1"/>
          <w:numId w:val="4"/>
        </w:numPr>
        <w:tabs>
          <w:tab w:val="left" w:pos="1800"/>
        </w:tabs>
        <w:spacing w:before="121"/>
        <w:ind w:hanging="581"/>
        <w:jc w:val="left"/>
      </w:pPr>
      <w:bookmarkStart w:id="101" w:name="lt_pId110"/>
      <w:r w:rsidRPr="00DC627C">
        <w:rPr>
          <w:color w:val="313D47"/>
          <w:w w:val="105"/>
        </w:rPr>
        <w:t>Comprender que existen normas que regulan la elevación y el aparejo.</w:t>
      </w:r>
      <w:bookmarkEnd w:id="101"/>
    </w:p>
    <w:p w14:paraId="6148CCCB" w14:textId="05EA225C" w:rsidR="001F0494" w:rsidRPr="00DC627C" w:rsidRDefault="00762B15" w:rsidP="00762B15">
      <w:pPr>
        <w:pStyle w:val="ListParagraph"/>
        <w:numPr>
          <w:ilvl w:val="0"/>
          <w:numId w:val="4"/>
        </w:numPr>
        <w:tabs>
          <w:tab w:val="left" w:pos="1079"/>
        </w:tabs>
        <w:ind w:left="1079" w:hanging="359"/>
        <w:jc w:val="left"/>
      </w:pPr>
      <w:bookmarkStart w:id="102" w:name="lt_pId111"/>
      <w:r w:rsidRPr="00DC627C">
        <w:rPr>
          <w:color w:val="313D47"/>
          <w:w w:val="110"/>
        </w:rPr>
        <w:t xml:space="preserve">Equipos con conductor </w:t>
      </w:r>
      <w:r w:rsidR="00D740FA" w:rsidRPr="00DC627C">
        <w:rPr>
          <w:color w:val="313D47"/>
          <w:w w:val="110"/>
        </w:rPr>
        <w:t>- Equipos compactos</w:t>
      </w:r>
      <w:bookmarkEnd w:id="102"/>
    </w:p>
    <w:p w14:paraId="6148CCCC" w14:textId="72876406" w:rsidR="001F0494" w:rsidRPr="00DC627C" w:rsidRDefault="00D740FA">
      <w:pPr>
        <w:pStyle w:val="ListParagraph"/>
        <w:numPr>
          <w:ilvl w:val="1"/>
          <w:numId w:val="4"/>
        </w:numPr>
        <w:tabs>
          <w:tab w:val="left" w:pos="1800"/>
        </w:tabs>
        <w:ind w:hanging="475"/>
        <w:jc w:val="left"/>
      </w:pPr>
      <w:bookmarkStart w:id="103" w:name="lt_pId112"/>
      <w:r w:rsidRPr="00DC627C">
        <w:rPr>
          <w:color w:val="313D47"/>
          <w:w w:val="105"/>
        </w:rPr>
        <w:t xml:space="preserve">Comprender el uso adecuado y las limitaciones de los equipos </w:t>
      </w:r>
      <w:r w:rsidR="00E163F0" w:rsidRPr="00DC627C">
        <w:rPr>
          <w:color w:val="313D47"/>
          <w:w w:val="110"/>
        </w:rPr>
        <w:t>con conductor</w:t>
      </w:r>
      <w:r w:rsidRPr="00DC627C">
        <w:rPr>
          <w:color w:val="313D47"/>
          <w:w w:val="105"/>
        </w:rPr>
        <w:t>.</w:t>
      </w:r>
      <w:bookmarkEnd w:id="103"/>
    </w:p>
    <w:p w14:paraId="6148CCCD" w14:textId="618ABC06" w:rsidR="001F0494" w:rsidRPr="00DC627C" w:rsidRDefault="00D740FA">
      <w:pPr>
        <w:pStyle w:val="ListParagraph"/>
        <w:numPr>
          <w:ilvl w:val="1"/>
          <w:numId w:val="4"/>
        </w:numPr>
        <w:tabs>
          <w:tab w:val="left" w:pos="1800"/>
        </w:tabs>
        <w:spacing w:before="121"/>
        <w:ind w:right="750" w:hanging="528"/>
        <w:jc w:val="left"/>
      </w:pPr>
      <w:bookmarkStart w:id="104" w:name="lt_pId113"/>
      <w:r w:rsidRPr="00DC627C">
        <w:rPr>
          <w:color w:val="313D47"/>
          <w:w w:val="105"/>
        </w:rPr>
        <w:t xml:space="preserve">Comprender los </w:t>
      </w:r>
      <w:r w:rsidR="00CC08EE" w:rsidRPr="00DC627C">
        <w:rPr>
          <w:color w:val="313D47"/>
          <w:w w:val="105"/>
        </w:rPr>
        <w:t>peligros</w:t>
      </w:r>
      <w:r w:rsidRPr="00DC627C">
        <w:rPr>
          <w:color w:val="313D47"/>
          <w:w w:val="105"/>
        </w:rPr>
        <w:t xml:space="preserve"> y limitaciones específicos del </w:t>
      </w:r>
      <w:r w:rsidR="00CC08EE" w:rsidRPr="00DC627C">
        <w:rPr>
          <w:color w:val="313D47"/>
          <w:w w:val="105"/>
        </w:rPr>
        <w:t>sitio</w:t>
      </w:r>
      <w:r w:rsidRPr="00DC627C">
        <w:rPr>
          <w:color w:val="313D47"/>
          <w:w w:val="105"/>
        </w:rPr>
        <w:t xml:space="preserve"> relacionados con los diferentes tipos de equipos </w:t>
      </w:r>
      <w:r w:rsidR="00E163F0" w:rsidRPr="00DC627C">
        <w:rPr>
          <w:color w:val="313D47"/>
          <w:w w:val="110"/>
        </w:rPr>
        <w:t>con conductor</w:t>
      </w:r>
      <w:r w:rsidRPr="00DC627C">
        <w:rPr>
          <w:color w:val="313D47"/>
          <w:w w:val="105"/>
        </w:rPr>
        <w:t>.</w:t>
      </w:r>
      <w:bookmarkEnd w:id="104"/>
    </w:p>
    <w:p w14:paraId="6148CCCE" w14:textId="1238E697" w:rsidR="001F0494" w:rsidRPr="00DC627C" w:rsidRDefault="00D740FA">
      <w:pPr>
        <w:pStyle w:val="ListParagraph"/>
        <w:numPr>
          <w:ilvl w:val="1"/>
          <w:numId w:val="4"/>
        </w:numPr>
        <w:tabs>
          <w:tab w:val="left" w:pos="1800"/>
        </w:tabs>
        <w:ind w:hanging="581"/>
        <w:jc w:val="left"/>
      </w:pPr>
      <w:bookmarkStart w:id="105" w:name="lt_pId114"/>
      <w:r w:rsidRPr="00DC627C">
        <w:rPr>
          <w:color w:val="313D47"/>
          <w:w w:val="105"/>
        </w:rPr>
        <w:t xml:space="preserve">Comprender los </w:t>
      </w:r>
      <w:r w:rsidR="007E0026" w:rsidRPr="00DC627C">
        <w:rPr>
          <w:color w:val="313D47"/>
          <w:w w:val="105"/>
        </w:rPr>
        <w:t xml:space="preserve">peligros </w:t>
      </w:r>
      <w:r w:rsidRPr="00DC627C">
        <w:rPr>
          <w:color w:val="313D47"/>
          <w:w w:val="105"/>
        </w:rPr>
        <w:t xml:space="preserve">asociados a las tareas específicas relacionadas con los equipos </w:t>
      </w:r>
      <w:r w:rsidR="00E163F0" w:rsidRPr="00DC627C">
        <w:rPr>
          <w:color w:val="313D47"/>
          <w:w w:val="110"/>
        </w:rPr>
        <w:t>con conductor</w:t>
      </w:r>
      <w:r w:rsidRPr="00DC627C">
        <w:rPr>
          <w:color w:val="313D47"/>
          <w:w w:val="105"/>
        </w:rPr>
        <w:t>.</w:t>
      </w:r>
      <w:bookmarkEnd w:id="105"/>
    </w:p>
    <w:p w14:paraId="6148CCCF" w14:textId="0163899B" w:rsidR="001F0494" w:rsidRPr="00DC627C" w:rsidRDefault="00D740FA">
      <w:pPr>
        <w:pStyle w:val="ListParagraph"/>
        <w:numPr>
          <w:ilvl w:val="0"/>
          <w:numId w:val="4"/>
        </w:numPr>
        <w:tabs>
          <w:tab w:val="left" w:pos="1080"/>
        </w:tabs>
        <w:spacing w:before="118"/>
        <w:jc w:val="left"/>
        <w:rPr>
          <w:color w:val="313D47"/>
        </w:rPr>
      </w:pPr>
      <w:bookmarkStart w:id="106" w:name="lt_pId115"/>
      <w:r w:rsidRPr="00DC627C">
        <w:rPr>
          <w:color w:val="313D47"/>
          <w:w w:val="105"/>
        </w:rPr>
        <w:t>Control básico del tráfico (</w:t>
      </w:r>
      <w:r w:rsidR="00C15227" w:rsidRPr="00DC627C">
        <w:rPr>
          <w:color w:val="313D47"/>
          <w:spacing w:val="2"/>
        </w:rPr>
        <w:t>por ejemplo</w:t>
      </w:r>
      <w:r w:rsidRPr="00DC627C">
        <w:rPr>
          <w:color w:val="313D47"/>
          <w:w w:val="105"/>
        </w:rPr>
        <w:t xml:space="preserve">, </w:t>
      </w:r>
      <w:r w:rsidR="0A75A4B6" w:rsidRPr="00DC627C">
        <w:rPr>
          <w:color w:val="313D47"/>
          <w:w w:val="105"/>
        </w:rPr>
        <w:t>t</w:t>
      </w:r>
      <w:r w:rsidR="0A75A4B6" w:rsidRPr="0205F27F">
        <w:rPr>
          <w:color w:val="313D47"/>
        </w:rPr>
        <w:t xml:space="preserve">rabajador de </w:t>
      </w:r>
      <w:r w:rsidRPr="0205F27F">
        <w:rPr>
          <w:color w:val="313D47"/>
        </w:rPr>
        <w:t>señalización</w:t>
      </w:r>
      <w:bookmarkEnd w:id="106"/>
      <w:r w:rsidR="0A75A4B6" w:rsidRPr="0205F27F">
        <w:rPr>
          <w:color w:val="313D47"/>
        </w:rPr>
        <w:t xml:space="preserve"> vial</w:t>
      </w:r>
    </w:p>
    <w:p w14:paraId="6148CCD0" w14:textId="77777777" w:rsidR="001F0494" w:rsidRPr="00DC627C" w:rsidRDefault="00D740FA">
      <w:pPr>
        <w:pStyle w:val="ListParagraph"/>
        <w:numPr>
          <w:ilvl w:val="1"/>
          <w:numId w:val="4"/>
        </w:numPr>
        <w:tabs>
          <w:tab w:val="left" w:pos="1800"/>
        </w:tabs>
        <w:ind w:hanging="475"/>
        <w:jc w:val="left"/>
      </w:pPr>
      <w:bookmarkStart w:id="107" w:name="lt_pId116"/>
      <w:r w:rsidRPr="00DC627C">
        <w:rPr>
          <w:color w:val="313D47"/>
          <w:w w:val="105"/>
        </w:rPr>
        <w:t>Comprender los requisitos de certificación para el control del tráfico público.</w:t>
      </w:r>
      <w:bookmarkEnd w:id="107"/>
    </w:p>
    <w:p w14:paraId="6148CCD1" w14:textId="2FE1AAF5" w:rsidR="001F0494" w:rsidRPr="00DC627C" w:rsidRDefault="00D740FA">
      <w:pPr>
        <w:pStyle w:val="ListParagraph"/>
        <w:numPr>
          <w:ilvl w:val="1"/>
          <w:numId w:val="4"/>
        </w:numPr>
        <w:tabs>
          <w:tab w:val="left" w:pos="1800"/>
        </w:tabs>
        <w:spacing w:before="121"/>
        <w:ind w:hanging="528"/>
        <w:jc w:val="left"/>
      </w:pPr>
      <w:bookmarkStart w:id="108" w:name="lt_pId117"/>
      <w:r w:rsidRPr="00DC627C">
        <w:rPr>
          <w:color w:val="313D47"/>
          <w:w w:val="105"/>
        </w:rPr>
        <w:t xml:space="preserve">Demostrar la capacidad para seguir </w:t>
      </w:r>
      <w:r w:rsidR="00223530" w:rsidRPr="00DC627C">
        <w:rPr>
          <w:color w:val="313D47"/>
          <w:w w:val="105"/>
        </w:rPr>
        <w:t>el</w:t>
      </w:r>
      <w:r w:rsidRPr="00DC627C">
        <w:rPr>
          <w:color w:val="313D47"/>
          <w:w w:val="105"/>
        </w:rPr>
        <w:t xml:space="preserve"> control del tráfico en el </w:t>
      </w:r>
      <w:r w:rsidR="00A75F05" w:rsidRPr="00DC627C">
        <w:rPr>
          <w:color w:val="313D47"/>
          <w:w w:val="105"/>
        </w:rPr>
        <w:t>sitio</w:t>
      </w:r>
      <w:r w:rsidRPr="00DC627C">
        <w:rPr>
          <w:color w:val="313D47"/>
          <w:w w:val="105"/>
        </w:rPr>
        <w:t xml:space="preserve"> de trabajo.</w:t>
      </w:r>
      <w:bookmarkEnd w:id="108"/>
    </w:p>
    <w:p w14:paraId="6148CCD2" w14:textId="7A6DEE49" w:rsidR="001F0494" w:rsidRPr="00DC627C" w:rsidRDefault="005D24B5" w:rsidP="005D24B5">
      <w:pPr>
        <w:pStyle w:val="ListParagraph"/>
        <w:numPr>
          <w:ilvl w:val="0"/>
          <w:numId w:val="4"/>
        </w:numPr>
        <w:tabs>
          <w:tab w:val="left" w:pos="1078"/>
          <w:tab w:val="left" w:pos="1080"/>
        </w:tabs>
        <w:ind w:right="414"/>
        <w:jc w:val="left"/>
      </w:pPr>
      <w:bookmarkStart w:id="109" w:name="lt_pId118"/>
      <w:r w:rsidRPr="00DC627C">
        <w:rPr>
          <w:color w:val="313D47"/>
        </w:rPr>
        <w:t xml:space="preserve">Tareas del hogar </w:t>
      </w:r>
      <w:r w:rsidR="00D740FA" w:rsidRPr="00DC627C">
        <w:rPr>
          <w:color w:val="313D47"/>
        </w:rPr>
        <w:t>(</w:t>
      </w:r>
      <w:r w:rsidR="00C15227" w:rsidRPr="00DC627C">
        <w:rPr>
          <w:color w:val="313D47"/>
          <w:spacing w:val="2"/>
        </w:rPr>
        <w:t>por ejemplo</w:t>
      </w:r>
      <w:r w:rsidR="00D740FA" w:rsidRPr="00DC627C">
        <w:rPr>
          <w:color w:val="313D47"/>
        </w:rPr>
        <w:t xml:space="preserve">, </w:t>
      </w:r>
      <w:r w:rsidR="00A75F05" w:rsidRPr="00DC627C">
        <w:rPr>
          <w:color w:val="313D47"/>
        </w:rPr>
        <w:t>sitio</w:t>
      </w:r>
      <w:r w:rsidR="00D740FA" w:rsidRPr="00DC627C">
        <w:rPr>
          <w:color w:val="313D47"/>
        </w:rPr>
        <w:t xml:space="preserve"> de trabajo, peligros en el </w:t>
      </w:r>
      <w:r w:rsidR="00CF3D34" w:rsidRPr="00DC627C">
        <w:rPr>
          <w:color w:val="313D47"/>
        </w:rPr>
        <w:t>sitio</w:t>
      </w:r>
      <w:r w:rsidR="00D740FA" w:rsidRPr="00DC627C">
        <w:rPr>
          <w:color w:val="313D47"/>
        </w:rPr>
        <w:t xml:space="preserve"> de trabajo, cubrir agujeros, peligros de empalamiento, tropiezos, resbalones, caídas)</w:t>
      </w:r>
      <w:bookmarkEnd w:id="109"/>
    </w:p>
    <w:p w14:paraId="6148CCD3" w14:textId="77777777" w:rsidR="001F0494" w:rsidRPr="00DC627C" w:rsidRDefault="00D740FA">
      <w:pPr>
        <w:pStyle w:val="ListParagraph"/>
        <w:numPr>
          <w:ilvl w:val="1"/>
          <w:numId w:val="4"/>
        </w:numPr>
        <w:tabs>
          <w:tab w:val="left" w:pos="1800"/>
        </w:tabs>
        <w:spacing w:before="121"/>
        <w:ind w:hanging="475"/>
        <w:jc w:val="left"/>
      </w:pPr>
      <w:bookmarkStart w:id="110" w:name="lt_pId119"/>
      <w:r w:rsidRPr="00DC627C">
        <w:rPr>
          <w:color w:val="313D47"/>
          <w:w w:val="105"/>
        </w:rPr>
        <w:t>Demostrar la capacidad para comunicar o corregir los riesgos conocidos.</w:t>
      </w:r>
      <w:bookmarkEnd w:id="110"/>
    </w:p>
    <w:p w14:paraId="6148CCD4" w14:textId="548B556B" w:rsidR="001F0494" w:rsidRPr="00DC627C" w:rsidRDefault="00D740FA">
      <w:pPr>
        <w:pStyle w:val="ListParagraph"/>
        <w:numPr>
          <w:ilvl w:val="1"/>
          <w:numId w:val="4"/>
        </w:numPr>
        <w:tabs>
          <w:tab w:val="left" w:pos="1800"/>
        </w:tabs>
        <w:ind w:hanging="528"/>
        <w:jc w:val="left"/>
      </w:pPr>
      <w:bookmarkStart w:id="111" w:name="lt_pId120"/>
      <w:r w:rsidRPr="00DC627C">
        <w:rPr>
          <w:color w:val="313D47"/>
          <w:w w:val="105"/>
        </w:rPr>
        <w:t xml:space="preserve">Comprender los </w:t>
      </w:r>
      <w:r w:rsidR="009D6CCE" w:rsidRPr="00DC627C">
        <w:rPr>
          <w:color w:val="313D47"/>
          <w:w w:val="105"/>
        </w:rPr>
        <w:t>peligros</w:t>
      </w:r>
      <w:r w:rsidRPr="00DC627C">
        <w:rPr>
          <w:color w:val="313D47"/>
          <w:w w:val="105"/>
        </w:rPr>
        <w:t xml:space="preserve"> que supone una mala limpieza.</w:t>
      </w:r>
      <w:bookmarkEnd w:id="111"/>
    </w:p>
    <w:p w14:paraId="6148CCD5" w14:textId="26BEEB82" w:rsidR="001F0494" w:rsidRPr="00DC627C" w:rsidRDefault="00D740FA">
      <w:pPr>
        <w:pStyle w:val="ListParagraph"/>
        <w:numPr>
          <w:ilvl w:val="1"/>
          <w:numId w:val="4"/>
        </w:numPr>
        <w:tabs>
          <w:tab w:val="left" w:pos="1800"/>
        </w:tabs>
        <w:ind w:hanging="581"/>
        <w:jc w:val="left"/>
      </w:pPr>
      <w:bookmarkStart w:id="112" w:name="lt_pId121"/>
      <w:r w:rsidRPr="00DC627C">
        <w:rPr>
          <w:color w:val="313D47"/>
          <w:w w:val="105"/>
        </w:rPr>
        <w:t xml:space="preserve">Identificar los procedimientos adecuados para el almacenamiento de los suministros en el </w:t>
      </w:r>
      <w:r w:rsidR="00493440" w:rsidRPr="00DC627C">
        <w:rPr>
          <w:color w:val="313D47"/>
          <w:w w:val="105"/>
        </w:rPr>
        <w:t>sitio</w:t>
      </w:r>
      <w:r w:rsidRPr="00DC627C">
        <w:rPr>
          <w:color w:val="313D47"/>
          <w:w w:val="105"/>
        </w:rPr>
        <w:t xml:space="preserve"> de trabajo.</w:t>
      </w:r>
      <w:bookmarkEnd w:id="112"/>
    </w:p>
    <w:p w14:paraId="6148CCD6" w14:textId="77777777" w:rsidR="001F0494" w:rsidRPr="00DC627C" w:rsidRDefault="00D740FA">
      <w:pPr>
        <w:pStyle w:val="ListParagraph"/>
        <w:numPr>
          <w:ilvl w:val="1"/>
          <w:numId w:val="4"/>
        </w:numPr>
        <w:tabs>
          <w:tab w:val="left" w:pos="1800"/>
        </w:tabs>
        <w:ind w:hanging="576"/>
        <w:jc w:val="left"/>
      </w:pPr>
      <w:bookmarkStart w:id="113" w:name="lt_pId122"/>
      <w:r w:rsidRPr="00DC627C">
        <w:rPr>
          <w:color w:val="313D47"/>
          <w:w w:val="105"/>
        </w:rPr>
        <w:t>Demostrar una higiene adecuada en las salas de descanso y en los baños.</w:t>
      </w:r>
      <w:bookmarkEnd w:id="113"/>
    </w:p>
    <w:p w14:paraId="6148CCD7" w14:textId="43E4AE78" w:rsidR="001F0494" w:rsidRPr="00DC627C" w:rsidRDefault="00D740FA" w:rsidP="006E470C">
      <w:pPr>
        <w:pStyle w:val="ListParagraph"/>
        <w:numPr>
          <w:ilvl w:val="0"/>
          <w:numId w:val="4"/>
        </w:numPr>
        <w:tabs>
          <w:tab w:val="left" w:pos="1078"/>
        </w:tabs>
        <w:spacing w:before="121"/>
        <w:ind w:left="1078" w:hanging="358"/>
        <w:jc w:val="left"/>
      </w:pPr>
      <w:bookmarkStart w:id="114" w:name="lt_pId123"/>
      <w:r w:rsidRPr="00DC627C">
        <w:rPr>
          <w:color w:val="313D47"/>
          <w:spacing w:val="-2"/>
          <w:w w:val="105"/>
        </w:rPr>
        <w:t>Saber cuándo aplicar l</w:t>
      </w:r>
      <w:r w:rsidR="005D2C33" w:rsidRPr="00DC627C">
        <w:rPr>
          <w:color w:val="313D47"/>
          <w:spacing w:val="-2"/>
          <w:w w:val="105"/>
        </w:rPr>
        <w:t>a</w:t>
      </w:r>
      <w:r w:rsidRPr="00DC627C">
        <w:rPr>
          <w:color w:val="313D47"/>
          <w:spacing w:val="-2"/>
          <w:w w:val="105"/>
        </w:rPr>
        <w:t xml:space="preserve">s </w:t>
      </w:r>
      <w:r w:rsidR="006E470C" w:rsidRPr="00DC627C">
        <w:rPr>
          <w:color w:val="313D47"/>
          <w:spacing w:val="-2"/>
          <w:w w:val="105"/>
        </w:rPr>
        <w:t xml:space="preserve">regulaciones </w:t>
      </w:r>
      <w:r w:rsidR="0092505F" w:rsidRPr="00DC627C">
        <w:rPr>
          <w:color w:val="313D47"/>
          <w:spacing w:val="-2"/>
          <w:w w:val="105"/>
        </w:rPr>
        <w:t xml:space="preserve">y </w:t>
      </w:r>
      <w:r w:rsidRPr="00DC627C">
        <w:rPr>
          <w:color w:val="313D47"/>
          <w:spacing w:val="-2"/>
          <w:w w:val="105"/>
        </w:rPr>
        <w:t>normas de vigilancia contra incendios.</w:t>
      </w:r>
      <w:bookmarkEnd w:id="114"/>
    </w:p>
    <w:p w14:paraId="6148CCD8" w14:textId="009B2F6F" w:rsidR="001F0494" w:rsidRPr="00DC627C" w:rsidRDefault="00D740FA" w:rsidP="000E58A0">
      <w:pPr>
        <w:pStyle w:val="ListParagraph"/>
        <w:numPr>
          <w:ilvl w:val="0"/>
          <w:numId w:val="4"/>
        </w:numPr>
        <w:tabs>
          <w:tab w:val="left" w:pos="1800"/>
        </w:tabs>
        <w:spacing w:before="117"/>
        <w:ind w:left="1800" w:hanging="475"/>
        <w:jc w:val="left"/>
      </w:pPr>
      <w:bookmarkStart w:id="115" w:name="lt_pId124"/>
      <w:r w:rsidRPr="00DC627C">
        <w:rPr>
          <w:color w:val="313D47"/>
          <w:spacing w:val="-2"/>
          <w:w w:val="105"/>
        </w:rPr>
        <w:t xml:space="preserve">Comprender los requisitos del proyecto para los procedimientos de trabajo </w:t>
      </w:r>
      <w:r w:rsidR="000E58A0" w:rsidRPr="00DC627C">
        <w:rPr>
          <w:color w:val="313D47"/>
          <w:spacing w:val="-2"/>
          <w:w w:val="105"/>
        </w:rPr>
        <w:t>en caliente</w:t>
      </w:r>
      <w:r w:rsidRPr="00DC627C">
        <w:rPr>
          <w:color w:val="313D47"/>
          <w:spacing w:val="-2"/>
          <w:w w:val="105"/>
        </w:rPr>
        <w:t>.</w:t>
      </w:r>
      <w:bookmarkEnd w:id="115"/>
    </w:p>
    <w:p w14:paraId="6148CCD9" w14:textId="77777777" w:rsidR="001F0494" w:rsidRPr="00DC627C" w:rsidRDefault="00D740FA">
      <w:pPr>
        <w:pStyle w:val="ListParagraph"/>
        <w:numPr>
          <w:ilvl w:val="0"/>
          <w:numId w:val="3"/>
        </w:numPr>
        <w:tabs>
          <w:tab w:val="left" w:pos="1800"/>
        </w:tabs>
        <w:spacing w:before="121"/>
      </w:pPr>
      <w:bookmarkStart w:id="116" w:name="lt_pId125"/>
      <w:r w:rsidRPr="00DC627C">
        <w:rPr>
          <w:color w:val="313D47"/>
          <w:w w:val="105"/>
        </w:rPr>
        <w:t>Demostrar la capacidad de identificar cuándo es necesario mantener una vigilancia contra incendios.</w:t>
      </w:r>
      <w:bookmarkEnd w:id="116"/>
    </w:p>
    <w:p w14:paraId="6148CCDA" w14:textId="3531AB67" w:rsidR="001F0494" w:rsidRPr="00DC627C" w:rsidRDefault="00D740FA" w:rsidP="00C840CB">
      <w:pPr>
        <w:pStyle w:val="ListParagraph"/>
        <w:numPr>
          <w:ilvl w:val="0"/>
          <w:numId w:val="3"/>
        </w:numPr>
        <w:tabs>
          <w:tab w:val="left" w:pos="1800"/>
        </w:tabs>
        <w:spacing w:before="121"/>
        <w:ind w:hanging="581"/>
      </w:pPr>
      <w:bookmarkStart w:id="117" w:name="lt_pId126"/>
      <w:r w:rsidRPr="00DC627C">
        <w:rPr>
          <w:color w:val="313D47"/>
          <w:w w:val="105"/>
        </w:rPr>
        <w:t xml:space="preserve">Comprender la función y las responsabilidades de un </w:t>
      </w:r>
      <w:r w:rsidR="00C840CB" w:rsidRPr="00DC627C">
        <w:rPr>
          <w:color w:val="313D47"/>
          <w:w w:val="105"/>
        </w:rPr>
        <w:t>vigilante </w:t>
      </w:r>
      <w:r w:rsidRPr="00DC627C">
        <w:rPr>
          <w:color w:val="313D47"/>
          <w:w w:val="105"/>
        </w:rPr>
        <w:t>contra incendios individual.</w:t>
      </w:r>
      <w:bookmarkEnd w:id="117"/>
    </w:p>
    <w:p w14:paraId="6148CCDB" w14:textId="77777777" w:rsidR="001F0494" w:rsidRPr="00DC627C" w:rsidRDefault="00D740FA">
      <w:pPr>
        <w:pStyle w:val="ListParagraph"/>
        <w:numPr>
          <w:ilvl w:val="0"/>
          <w:numId w:val="3"/>
        </w:numPr>
        <w:tabs>
          <w:tab w:val="left" w:pos="1800"/>
        </w:tabs>
        <w:ind w:hanging="576"/>
      </w:pPr>
      <w:bookmarkStart w:id="118" w:name="lt_pId127"/>
      <w:r w:rsidRPr="00DC627C">
        <w:rPr>
          <w:color w:val="313D47"/>
          <w:w w:val="105"/>
        </w:rPr>
        <w:lastRenderedPageBreak/>
        <w:t>Demostrar la capacidad de comunicar una situación de emergencia.</w:t>
      </w:r>
      <w:bookmarkEnd w:id="118"/>
    </w:p>
    <w:p w14:paraId="6148CCDC" w14:textId="69E72280" w:rsidR="001F0494" w:rsidRPr="00DC627C" w:rsidRDefault="00D740FA">
      <w:pPr>
        <w:pStyle w:val="ListParagraph"/>
        <w:numPr>
          <w:ilvl w:val="0"/>
          <w:numId w:val="2"/>
        </w:numPr>
        <w:tabs>
          <w:tab w:val="left" w:pos="1080"/>
        </w:tabs>
      </w:pPr>
      <w:bookmarkStart w:id="119" w:name="lt_pId128"/>
      <w:r w:rsidRPr="00DC627C">
        <w:rPr>
          <w:color w:val="313D47"/>
        </w:rPr>
        <w:t xml:space="preserve">Trabajar alrededor </w:t>
      </w:r>
      <w:bookmarkEnd w:id="119"/>
      <w:r w:rsidR="002C562D" w:rsidRPr="00DC627C">
        <w:rPr>
          <w:color w:val="313D47"/>
        </w:rPr>
        <w:t>de</w:t>
      </w:r>
      <w:r w:rsidR="00BA1CAC">
        <w:rPr>
          <w:color w:val="313D47"/>
        </w:rPr>
        <w:t xml:space="preserve"> </w:t>
      </w:r>
      <w:r w:rsidR="002C562D" w:rsidRPr="00DC627C">
        <w:rPr>
          <w:color w:val="313D47"/>
        </w:rPr>
        <w:t>l</w:t>
      </w:r>
      <w:r w:rsidR="00BA1CAC">
        <w:rPr>
          <w:color w:val="313D47"/>
        </w:rPr>
        <w:t>os</w:t>
      </w:r>
      <w:r w:rsidR="002C562D" w:rsidRPr="00DC627C">
        <w:rPr>
          <w:color w:val="313D47"/>
        </w:rPr>
        <w:t xml:space="preserve"> equipo</w:t>
      </w:r>
      <w:r w:rsidR="00BA1CAC">
        <w:rPr>
          <w:color w:val="313D47"/>
        </w:rPr>
        <w:t>s</w:t>
      </w:r>
    </w:p>
    <w:p w14:paraId="6148CCDD" w14:textId="6DECDCE7" w:rsidR="001F0494" w:rsidRPr="00DC627C" w:rsidRDefault="00D740FA">
      <w:pPr>
        <w:pStyle w:val="ListParagraph"/>
        <w:numPr>
          <w:ilvl w:val="1"/>
          <w:numId w:val="2"/>
        </w:numPr>
        <w:tabs>
          <w:tab w:val="left" w:pos="1800"/>
        </w:tabs>
        <w:ind w:hanging="475"/>
        <w:jc w:val="left"/>
      </w:pPr>
      <w:bookmarkStart w:id="120" w:name="lt_pId129"/>
      <w:r w:rsidRPr="00DC627C">
        <w:rPr>
          <w:color w:val="313D47"/>
          <w:w w:val="105"/>
        </w:rPr>
        <w:t xml:space="preserve">Demostrar conocimientos básicos sobre el radio de acción </w:t>
      </w:r>
      <w:r w:rsidR="00A6556A" w:rsidRPr="00DC627C">
        <w:rPr>
          <w:color w:val="313D47"/>
        </w:rPr>
        <w:t>de</w:t>
      </w:r>
      <w:r w:rsidR="00BA1CAC">
        <w:rPr>
          <w:color w:val="313D47"/>
        </w:rPr>
        <w:t xml:space="preserve"> </w:t>
      </w:r>
      <w:r w:rsidR="00A6556A" w:rsidRPr="00DC627C">
        <w:rPr>
          <w:color w:val="313D47"/>
        </w:rPr>
        <w:t>l</w:t>
      </w:r>
      <w:r w:rsidR="00BA1CAC">
        <w:rPr>
          <w:color w:val="313D47"/>
        </w:rPr>
        <w:t>os</w:t>
      </w:r>
      <w:r w:rsidR="00A6556A" w:rsidRPr="00DC627C">
        <w:rPr>
          <w:color w:val="313D47"/>
        </w:rPr>
        <w:t xml:space="preserve"> equipo</w:t>
      </w:r>
      <w:r w:rsidR="00BA1CAC">
        <w:rPr>
          <w:color w:val="313D47"/>
        </w:rPr>
        <w:t>s</w:t>
      </w:r>
      <w:r w:rsidRPr="00DC627C">
        <w:rPr>
          <w:color w:val="313D47"/>
          <w:w w:val="105"/>
        </w:rPr>
        <w:t>.</w:t>
      </w:r>
      <w:bookmarkEnd w:id="120"/>
    </w:p>
    <w:p w14:paraId="6148CCDE" w14:textId="3EE72035" w:rsidR="001F0494" w:rsidRPr="00DC627C" w:rsidRDefault="00D740FA">
      <w:pPr>
        <w:pStyle w:val="ListParagraph"/>
        <w:numPr>
          <w:ilvl w:val="1"/>
          <w:numId w:val="2"/>
        </w:numPr>
        <w:tabs>
          <w:tab w:val="left" w:pos="1800"/>
        </w:tabs>
        <w:ind w:hanging="528"/>
        <w:jc w:val="left"/>
      </w:pPr>
      <w:bookmarkStart w:id="121" w:name="lt_pId130"/>
      <w:r w:rsidRPr="00DC627C">
        <w:rPr>
          <w:color w:val="313D47"/>
          <w:w w:val="105"/>
        </w:rPr>
        <w:t xml:space="preserve">Comprender el campo visual limitado del operador </w:t>
      </w:r>
      <w:r w:rsidR="007B203E" w:rsidRPr="00DC627C">
        <w:rPr>
          <w:color w:val="313D47"/>
        </w:rPr>
        <w:t>de</w:t>
      </w:r>
      <w:r w:rsidR="00BA1CAC">
        <w:rPr>
          <w:color w:val="313D47"/>
        </w:rPr>
        <w:t xml:space="preserve"> </w:t>
      </w:r>
      <w:r w:rsidR="007B203E" w:rsidRPr="00DC627C">
        <w:rPr>
          <w:color w:val="313D47"/>
        </w:rPr>
        <w:t>l</w:t>
      </w:r>
      <w:r w:rsidR="00BA1CAC">
        <w:rPr>
          <w:color w:val="313D47"/>
        </w:rPr>
        <w:t>os</w:t>
      </w:r>
      <w:r w:rsidR="007B203E" w:rsidRPr="00DC627C">
        <w:rPr>
          <w:color w:val="313D47"/>
        </w:rPr>
        <w:t xml:space="preserve"> equipo</w:t>
      </w:r>
      <w:r w:rsidR="00BA1CAC">
        <w:rPr>
          <w:color w:val="313D47"/>
        </w:rPr>
        <w:t>s</w:t>
      </w:r>
      <w:r w:rsidR="007B203E" w:rsidRPr="00DC627C">
        <w:rPr>
          <w:color w:val="313D47"/>
        </w:rPr>
        <w:t>.</w:t>
      </w:r>
      <w:bookmarkEnd w:id="121"/>
    </w:p>
    <w:p w14:paraId="6148CCDF" w14:textId="78E855CC" w:rsidR="001F0494" w:rsidRPr="00DC627C" w:rsidRDefault="00D740FA">
      <w:pPr>
        <w:pStyle w:val="ListParagraph"/>
        <w:numPr>
          <w:ilvl w:val="1"/>
          <w:numId w:val="2"/>
        </w:numPr>
        <w:tabs>
          <w:tab w:val="left" w:pos="1800"/>
        </w:tabs>
        <w:spacing w:before="121"/>
        <w:ind w:hanging="581"/>
        <w:jc w:val="left"/>
      </w:pPr>
      <w:bookmarkStart w:id="122" w:name="lt_pId131"/>
      <w:r w:rsidRPr="00DC627C">
        <w:rPr>
          <w:color w:val="313D47"/>
          <w:w w:val="105"/>
        </w:rPr>
        <w:t xml:space="preserve">Demostrar la capacidad para comunicar o corregir los </w:t>
      </w:r>
      <w:r w:rsidR="007B203E" w:rsidRPr="00DC627C">
        <w:rPr>
          <w:color w:val="313D47"/>
          <w:w w:val="105"/>
        </w:rPr>
        <w:t>peligros</w:t>
      </w:r>
      <w:r w:rsidRPr="00DC627C">
        <w:rPr>
          <w:color w:val="313D47"/>
          <w:w w:val="105"/>
        </w:rPr>
        <w:t xml:space="preserve"> conocidos.</w:t>
      </w:r>
      <w:bookmarkEnd w:id="122"/>
    </w:p>
    <w:p w14:paraId="6FFAFC23" w14:textId="77777777" w:rsidR="00FC46EC" w:rsidRPr="00DC627C" w:rsidRDefault="00D740FA" w:rsidP="00C8399C">
      <w:pPr>
        <w:pStyle w:val="ListParagraph"/>
        <w:numPr>
          <w:ilvl w:val="1"/>
          <w:numId w:val="2"/>
        </w:numPr>
        <w:tabs>
          <w:tab w:val="left" w:pos="1800"/>
        </w:tabs>
        <w:spacing w:before="121"/>
        <w:ind w:hanging="581"/>
        <w:jc w:val="left"/>
        <w:rPr>
          <w:color w:val="313D47"/>
          <w:w w:val="105"/>
        </w:rPr>
      </w:pPr>
      <w:bookmarkStart w:id="123" w:name="lt_pId132"/>
      <w:r w:rsidRPr="00DC627C">
        <w:rPr>
          <w:color w:val="313D47"/>
          <w:w w:val="105"/>
        </w:rPr>
        <w:t>Identificar la distancia de seguridad para el trabajo que se está realizando.</w:t>
      </w:r>
      <w:bookmarkStart w:id="124" w:name="lt_pId133"/>
      <w:bookmarkEnd w:id="123"/>
    </w:p>
    <w:p w14:paraId="6148CCE2" w14:textId="13383FF9" w:rsidR="001F0494" w:rsidRPr="00DC627C" w:rsidRDefault="00D740FA" w:rsidP="00461BDE">
      <w:pPr>
        <w:pStyle w:val="ListParagraph"/>
        <w:numPr>
          <w:ilvl w:val="0"/>
          <w:numId w:val="4"/>
        </w:numPr>
        <w:tabs>
          <w:tab w:val="left" w:pos="1800"/>
        </w:tabs>
        <w:spacing w:before="88"/>
        <w:jc w:val="left"/>
      </w:pPr>
      <w:r w:rsidRPr="00DC627C">
        <w:rPr>
          <w:color w:val="313D47"/>
          <w:w w:val="105"/>
        </w:rPr>
        <w:t>Manipulación, clasificación, dimensionamiento y segregación de materiales</w:t>
      </w:r>
      <w:bookmarkEnd w:id="124"/>
    </w:p>
    <w:p w14:paraId="6148CCE3" w14:textId="77777777" w:rsidR="001F0494" w:rsidRPr="00DC627C" w:rsidRDefault="00D740FA">
      <w:pPr>
        <w:pStyle w:val="ListParagraph"/>
        <w:numPr>
          <w:ilvl w:val="1"/>
          <w:numId w:val="4"/>
        </w:numPr>
        <w:tabs>
          <w:tab w:val="left" w:pos="1800"/>
        </w:tabs>
        <w:ind w:hanging="475"/>
        <w:jc w:val="left"/>
      </w:pPr>
      <w:bookmarkStart w:id="125" w:name="lt_pId134"/>
      <w:r w:rsidRPr="00DC627C">
        <w:rPr>
          <w:color w:val="313D47"/>
          <w:spacing w:val="2"/>
        </w:rPr>
        <w:t>Identificar los materiales reciclables.</w:t>
      </w:r>
      <w:bookmarkEnd w:id="125"/>
    </w:p>
    <w:p w14:paraId="6148CCE4" w14:textId="77777777" w:rsidR="001F0494" w:rsidRPr="00DC627C" w:rsidRDefault="00D740FA">
      <w:pPr>
        <w:pStyle w:val="ListParagraph"/>
        <w:numPr>
          <w:ilvl w:val="1"/>
          <w:numId w:val="4"/>
        </w:numPr>
        <w:tabs>
          <w:tab w:val="left" w:pos="1800"/>
        </w:tabs>
        <w:ind w:hanging="528"/>
        <w:jc w:val="left"/>
      </w:pPr>
      <w:bookmarkStart w:id="126" w:name="lt_pId135"/>
      <w:r w:rsidRPr="00DC627C">
        <w:rPr>
          <w:color w:val="313D47"/>
          <w:spacing w:val="-2"/>
          <w:w w:val="105"/>
        </w:rPr>
        <w:t>Identificar los materiales ferrosos y no ferrosos.</w:t>
      </w:r>
      <w:bookmarkEnd w:id="126"/>
    </w:p>
    <w:p w14:paraId="6148CCE5" w14:textId="77777777" w:rsidR="001F0494" w:rsidRPr="00DC627C" w:rsidRDefault="00D740FA">
      <w:pPr>
        <w:pStyle w:val="ListParagraph"/>
        <w:numPr>
          <w:ilvl w:val="1"/>
          <w:numId w:val="4"/>
        </w:numPr>
        <w:tabs>
          <w:tab w:val="left" w:pos="1800"/>
        </w:tabs>
        <w:ind w:hanging="581"/>
        <w:jc w:val="left"/>
      </w:pPr>
      <w:bookmarkStart w:id="127" w:name="lt_pId136"/>
      <w:r w:rsidRPr="00DC627C">
        <w:rPr>
          <w:color w:val="313D47"/>
          <w:w w:val="105"/>
        </w:rPr>
        <w:t>Demostrar la capacidad para mantener un área de almacenamiento organizada.</w:t>
      </w:r>
      <w:bookmarkEnd w:id="127"/>
    </w:p>
    <w:p w14:paraId="6148CCE6" w14:textId="77777777" w:rsidR="001F0494" w:rsidRPr="00DC627C" w:rsidRDefault="00D740FA">
      <w:pPr>
        <w:pStyle w:val="ListParagraph"/>
        <w:numPr>
          <w:ilvl w:val="1"/>
          <w:numId w:val="4"/>
        </w:numPr>
        <w:tabs>
          <w:tab w:val="left" w:pos="1800"/>
        </w:tabs>
        <w:spacing w:before="118"/>
        <w:ind w:right="561" w:hanging="576"/>
        <w:jc w:val="left"/>
      </w:pPr>
      <w:bookmarkStart w:id="128" w:name="lt_pId137"/>
      <w:r w:rsidRPr="00DC627C">
        <w:rPr>
          <w:color w:val="313D47"/>
          <w:w w:val="105"/>
        </w:rPr>
        <w:t>Comprender los diferentes procedimientos de manipulación entre materiales de chatarra y materiales de equipos recuperables.</w:t>
      </w:r>
      <w:bookmarkEnd w:id="128"/>
    </w:p>
    <w:p w14:paraId="6148CCE7" w14:textId="77777777" w:rsidR="001F0494" w:rsidRPr="00DC627C" w:rsidRDefault="00D740FA">
      <w:pPr>
        <w:pStyle w:val="ListParagraph"/>
        <w:numPr>
          <w:ilvl w:val="1"/>
          <w:numId w:val="4"/>
        </w:numPr>
        <w:tabs>
          <w:tab w:val="left" w:pos="1800"/>
        </w:tabs>
        <w:spacing w:before="121"/>
        <w:ind w:right="1272" w:hanging="524"/>
        <w:jc w:val="left"/>
      </w:pPr>
      <w:bookmarkStart w:id="129" w:name="lt_pId138"/>
      <w:r w:rsidRPr="00DC627C">
        <w:rPr>
          <w:color w:val="313D47"/>
          <w:w w:val="105"/>
        </w:rPr>
        <w:t>Comprender los diferentes procedimientos de manipulación entre materiales reciclables y materiales desechables.</w:t>
      </w:r>
      <w:bookmarkEnd w:id="129"/>
    </w:p>
    <w:p w14:paraId="6148CCE8" w14:textId="77777777" w:rsidR="001F0494" w:rsidRPr="00DC627C" w:rsidRDefault="00D740FA">
      <w:pPr>
        <w:pStyle w:val="ListParagraph"/>
        <w:numPr>
          <w:ilvl w:val="0"/>
          <w:numId w:val="4"/>
        </w:numPr>
        <w:tabs>
          <w:tab w:val="left" w:pos="1078"/>
        </w:tabs>
        <w:ind w:left="1078" w:hanging="358"/>
        <w:jc w:val="left"/>
      </w:pPr>
      <w:bookmarkStart w:id="130" w:name="lt_pId139"/>
      <w:r w:rsidRPr="00DC627C">
        <w:rPr>
          <w:color w:val="313D47"/>
          <w:w w:val="105"/>
        </w:rPr>
        <w:t>Respuesta ante emergencias</w:t>
      </w:r>
      <w:bookmarkEnd w:id="130"/>
    </w:p>
    <w:p w14:paraId="6148CCE9" w14:textId="77777777" w:rsidR="001F0494" w:rsidRPr="00DC627C" w:rsidRDefault="00D740FA">
      <w:pPr>
        <w:pStyle w:val="ListParagraph"/>
        <w:numPr>
          <w:ilvl w:val="1"/>
          <w:numId w:val="4"/>
        </w:numPr>
        <w:tabs>
          <w:tab w:val="left" w:pos="1800"/>
        </w:tabs>
        <w:spacing w:before="121"/>
        <w:ind w:hanging="475"/>
        <w:jc w:val="left"/>
      </w:pPr>
      <w:bookmarkStart w:id="131" w:name="lt_pId140"/>
      <w:r w:rsidRPr="00DC627C">
        <w:rPr>
          <w:color w:val="313D47"/>
          <w:w w:val="105"/>
        </w:rPr>
        <w:t>Comprender los elementos y componentes de un plan de respuesta ante emergencias.</w:t>
      </w:r>
      <w:bookmarkEnd w:id="131"/>
    </w:p>
    <w:p w14:paraId="6148CCEA" w14:textId="77777777" w:rsidR="001F0494" w:rsidRPr="00DC627C" w:rsidRDefault="00D740FA">
      <w:pPr>
        <w:pStyle w:val="ListParagraph"/>
        <w:numPr>
          <w:ilvl w:val="1"/>
          <w:numId w:val="4"/>
        </w:numPr>
        <w:tabs>
          <w:tab w:val="left" w:pos="1800"/>
        </w:tabs>
        <w:ind w:hanging="528"/>
        <w:jc w:val="left"/>
      </w:pPr>
      <w:bookmarkStart w:id="132" w:name="lt_pId141"/>
      <w:r w:rsidRPr="00DC627C">
        <w:rPr>
          <w:color w:val="313D47"/>
          <w:w w:val="105"/>
        </w:rPr>
        <w:t>Ser capaz de seguir un plan de respuesta ante emergencias.</w:t>
      </w:r>
      <w:bookmarkEnd w:id="132"/>
    </w:p>
    <w:p w14:paraId="6148CCEB" w14:textId="77777777" w:rsidR="001F0494" w:rsidRPr="00DC627C" w:rsidRDefault="001F0494">
      <w:pPr>
        <w:pStyle w:val="BodyText"/>
        <w:spacing w:before="241"/>
        <w:ind w:left="0" w:firstLine="0"/>
      </w:pPr>
    </w:p>
    <w:p w14:paraId="6148CCEC" w14:textId="3E37521A" w:rsidR="001F0494" w:rsidRPr="00DC627C" w:rsidRDefault="00D740FA">
      <w:pPr>
        <w:pStyle w:val="Heading1"/>
      </w:pPr>
      <w:bookmarkStart w:id="133" w:name="lt_pId143"/>
      <w:r w:rsidRPr="00DC627C">
        <w:rPr>
          <w:color w:val="313D47"/>
          <w:w w:val="110"/>
        </w:rPr>
        <w:t xml:space="preserve">ÁMBITO 5: HABILIDADES INTERPERSONALES – COMPORTAMIENTO EN EL </w:t>
      </w:r>
      <w:r w:rsidR="00F514CA" w:rsidRPr="00DC627C">
        <w:rPr>
          <w:color w:val="313D47"/>
          <w:w w:val="110"/>
        </w:rPr>
        <w:t>SITIO</w:t>
      </w:r>
      <w:r w:rsidRPr="00DC627C">
        <w:rPr>
          <w:color w:val="313D47"/>
          <w:w w:val="110"/>
        </w:rPr>
        <w:t xml:space="preserve"> DE TRABAJO (13 %)</w:t>
      </w:r>
      <w:bookmarkEnd w:id="133"/>
    </w:p>
    <w:p w14:paraId="6148CCED" w14:textId="77777777" w:rsidR="001F0494" w:rsidRPr="00DC627C" w:rsidRDefault="00D740FA">
      <w:pPr>
        <w:pStyle w:val="ListParagraph"/>
        <w:numPr>
          <w:ilvl w:val="0"/>
          <w:numId w:val="1"/>
        </w:numPr>
        <w:tabs>
          <w:tab w:val="left" w:pos="1079"/>
        </w:tabs>
        <w:ind w:left="1079" w:hanging="359"/>
      </w:pPr>
      <w:bookmarkStart w:id="134" w:name="lt_pId144"/>
      <w:r w:rsidRPr="00DC627C">
        <w:rPr>
          <w:color w:val="313D47"/>
        </w:rPr>
        <w:t>Drogas y alcohol</w:t>
      </w:r>
      <w:bookmarkEnd w:id="134"/>
    </w:p>
    <w:p w14:paraId="016C05F5" w14:textId="07A28149" w:rsidR="7C305CA3" w:rsidRDefault="7C305CA3" w:rsidP="0205F27F">
      <w:pPr>
        <w:pStyle w:val="ListParagraph"/>
        <w:numPr>
          <w:ilvl w:val="1"/>
          <w:numId w:val="1"/>
        </w:numPr>
        <w:tabs>
          <w:tab w:val="left" w:pos="1800"/>
        </w:tabs>
        <w:ind w:hanging="475"/>
        <w:rPr>
          <w:color w:val="313D47"/>
        </w:rPr>
      </w:pPr>
      <w:r w:rsidRPr="0205F27F">
        <w:rPr>
          <w:color w:val="313D47"/>
        </w:rPr>
        <w:t>Reconocer cualquier signo de deterioro físico o mental y comunicarlo a su supervisor.</w:t>
      </w:r>
    </w:p>
    <w:p w14:paraId="6148CCEF" w14:textId="0B3BB688" w:rsidR="001F0494" w:rsidRPr="00DC627C" w:rsidRDefault="00D740FA" w:rsidP="000C41A6">
      <w:pPr>
        <w:pStyle w:val="ListParagraph"/>
        <w:numPr>
          <w:ilvl w:val="0"/>
          <w:numId w:val="1"/>
        </w:numPr>
        <w:rPr>
          <w:color w:val="313D47"/>
          <w:w w:val="105"/>
        </w:rPr>
      </w:pPr>
      <w:bookmarkStart w:id="135" w:name="lt_pId146"/>
      <w:r w:rsidRPr="00DC627C">
        <w:rPr>
          <w:color w:val="313D47"/>
          <w:w w:val="105"/>
        </w:rPr>
        <w:t>Autoridad para detener el trabajo</w:t>
      </w:r>
      <w:bookmarkEnd w:id="135"/>
      <w:r w:rsidR="000C41A6" w:rsidRPr="00DC627C">
        <w:t xml:space="preserve"> (</w:t>
      </w:r>
      <w:r w:rsidR="000C41A6" w:rsidRPr="00DC627C">
        <w:rPr>
          <w:i/>
          <w:iCs/>
          <w:color w:val="313D47"/>
          <w:w w:val="105"/>
        </w:rPr>
        <w:t>Stop Work Authority</w:t>
      </w:r>
      <w:r w:rsidR="000C41A6" w:rsidRPr="00DC627C">
        <w:rPr>
          <w:color w:val="313D47"/>
          <w:w w:val="105"/>
        </w:rPr>
        <w:t>)</w:t>
      </w:r>
    </w:p>
    <w:p w14:paraId="6148CCF0" w14:textId="77777777" w:rsidR="001F0494" w:rsidRPr="00DC627C" w:rsidRDefault="00D740FA">
      <w:pPr>
        <w:pStyle w:val="ListParagraph"/>
        <w:numPr>
          <w:ilvl w:val="1"/>
          <w:numId w:val="1"/>
        </w:numPr>
        <w:tabs>
          <w:tab w:val="left" w:pos="1800"/>
        </w:tabs>
        <w:ind w:hanging="475"/>
      </w:pPr>
      <w:bookmarkStart w:id="136" w:name="lt_pId147"/>
      <w:r w:rsidRPr="00DC627C">
        <w:rPr>
          <w:color w:val="313D47"/>
          <w:w w:val="105"/>
        </w:rPr>
        <w:t>Identificar cuándo es apropiada una orden de detener el trabajo.</w:t>
      </w:r>
      <w:bookmarkEnd w:id="136"/>
    </w:p>
    <w:p w14:paraId="6148CCF1" w14:textId="77777777" w:rsidR="001F0494" w:rsidRPr="00DC627C" w:rsidRDefault="00D740FA">
      <w:pPr>
        <w:pStyle w:val="ListParagraph"/>
        <w:numPr>
          <w:ilvl w:val="1"/>
          <w:numId w:val="1"/>
        </w:numPr>
        <w:tabs>
          <w:tab w:val="left" w:pos="1800"/>
        </w:tabs>
        <w:spacing w:before="121"/>
        <w:ind w:hanging="528"/>
      </w:pPr>
      <w:bookmarkStart w:id="137" w:name="lt_pId148"/>
      <w:r w:rsidRPr="00DC627C">
        <w:rPr>
          <w:color w:val="313D47"/>
          <w:w w:val="105"/>
        </w:rPr>
        <w:t>Comprender la capacidad para ejecutar una orden de detener el trabajo.</w:t>
      </w:r>
      <w:bookmarkEnd w:id="137"/>
    </w:p>
    <w:p w14:paraId="6148CCF2" w14:textId="77777777" w:rsidR="001F0494" w:rsidRPr="00DC627C" w:rsidRDefault="00D740FA">
      <w:pPr>
        <w:pStyle w:val="ListParagraph"/>
        <w:numPr>
          <w:ilvl w:val="0"/>
          <w:numId w:val="1"/>
        </w:numPr>
        <w:tabs>
          <w:tab w:val="left" w:pos="1078"/>
        </w:tabs>
        <w:ind w:left="1078" w:hanging="358"/>
      </w:pPr>
      <w:bookmarkStart w:id="138" w:name="lt_pId149"/>
      <w:r w:rsidRPr="00DC627C">
        <w:rPr>
          <w:color w:val="313D47"/>
        </w:rPr>
        <w:t>Identificar peligros</w:t>
      </w:r>
      <w:bookmarkEnd w:id="138"/>
    </w:p>
    <w:p w14:paraId="6148CCF3" w14:textId="0179DD4E" w:rsidR="001F0494" w:rsidRPr="00DC627C" w:rsidRDefault="00D740FA">
      <w:pPr>
        <w:pStyle w:val="ListParagraph"/>
        <w:numPr>
          <w:ilvl w:val="1"/>
          <w:numId w:val="1"/>
        </w:numPr>
        <w:tabs>
          <w:tab w:val="left" w:pos="1800"/>
        </w:tabs>
        <w:ind w:right="773"/>
      </w:pPr>
      <w:bookmarkStart w:id="139" w:name="lt_pId150"/>
      <w:r w:rsidRPr="00DC627C">
        <w:rPr>
          <w:color w:val="313D47"/>
          <w:w w:val="105"/>
        </w:rPr>
        <w:t>Ser capaz y tener la responsabilidad de comunicar adecuadamente los peligros en tiempo real a los compañeros de trabajo (por ejemplo, informar de cuasi accidentes, eventos imprevistos).</w:t>
      </w:r>
      <w:bookmarkEnd w:id="139"/>
    </w:p>
    <w:p w14:paraId="6148CCF4" w14:textId="77777777" w:rsidR="001F0494" w:rsidRPr="00DC627C" w:rsidRDefault="00D740FA">
      <w:pPr>
        <w:pStyle w:val="ListParagraph"/>
        <w:numPr>
          <w:ilvl w:val="1"/>
          <w:numId w:val="1"/>
        </w:numPr>
        <w:tabs>
          <w:tab w:val="left" w:pos="1800"/>
        </w:tabs>
        <w:spacing w:before="121"/>
        <w:ind w:hanging="528"/>
      </w:pPr>
      <w:bookmarkStart w:id="140" w:name="lt_pId151"/>
      <w:r w:rsidRPr="00DC627C">
        <w:rPr>
          <w:color w:val="313D47"/>
        </w:rPr>
        <w:t>Tener la responsabilidad de comunicar los eventos imprevistos y los cuasi accidentes a su supervisor.</w:t>
      </w:r>
      <w:bookmarkEnd w:id="140"/>
    </w:p>
    <w:p w14:paraId="6148CCF5" w14:textId="77777777" w:rsidR="001F0494" w:rsidRPr="00DC627C" w:rsidRDefault="00D740FA">
      <w:pPr>
        <w:pStyle w:val="ListParagraph"/>
        <w:numPr>
          <w:ilvl w:val="1"/>
          <w:numId w:val="1"/>
        </w:numPr>
        <w:tabs>
          <w:tab w:val="left" w:pos="1800"/>
        </w:tabs>
        <w:ind w:hanging="581"/>
      </w:pPr>
      <w:bookmarkStart w:id="141" w:name="lt_pId152"/>
      <w:r w:rsidRPr="00DC627C">
        <w:rPr>
          <w:color w:val="313D47"/>
          <w:spacing w:val="2"/>
        </w:rPr>
        <w:t>Comprender y aplicar las prácticas de conciencia situacional.</w:t>
      </w:r>
      <w:bookmarkEnd w:id="141"/>
    </w:p>
    <w:p w14:paraId="6148CCF6" w14:textId="77777777" w:rsidR="001F0494" w:rsidRPr="00DC627C" w:rsidRDefault="00D740FA">
      <w:pPr>
        <w:pStyle w:val="ListParagraph"/>
        <w:numPr>
          <w:ilvl w:val="1"/>
          <w:numId w:val="1"/>
        </w:numPr>
        <w:tabs>
          <w:tab w:val="left" w:pos="1800"/>
        </w:tabs>
        <w:ind w:hanging="576"/>
      </w:pPr>
      <w:bookmarkStart w:id="142" w:name="lt_pId153"/>
      <w:r w:rsidRPr="00DC627C">
        <w:rPr>
          <w:color w:val="313D47"/>
          <w:w w:val="105"/>
        </w:rPr>
        <w:t>Comprender los peligros asociados con las tareas repetitivas y el posicionamiento.</w:t>
      </w:r>
      <w:bookmarkEnd w:id="142"/>
    </w:p>
    <w:p w14:paraId="6148CCF7" w14:textId="77777777" w:rsidR="001F0494" w:rsidRPr="00DC627C" w:rsidRDefault="00D740FA">
      <w:pPr>
        <w:pStyle w:val="ListParagraph"/>
        <w:numPr>
          <w:ilvl w:val="1"/>
          <w:numId w:val="1"/>
        </w:numPr>
        <w:tabs>
          <w:tab w:val="left" w:pos="1800"/>
        </w:tabs>
        <w:spacing w:before="121"/>
        <w:ind w:hanging="523"/>
      </w:pPr>
      <w:bookmarkStart w:id="143" w:name="lt_pId154"/>
      <w:r w:rsidRPr="00DC627C">
        <w:rPr>
          <w:color w:val="313D47"/>
          <w:w w:val="105"/>
        </w:rPr>
        <w:t>Demostrar la capacidad de prevenir un peligro para los compañeros de trabajo.</w:t>
      </w:r>
      <w:bookmarkEnd w:id="143"/>
    </w:p>
    <w:p w14:paraId="6148CCF8" w14:textId="77777777" w:rsidR="001F0494" w:rsidRPr="00DC627C" w:rsidRDefault="00D740FA">
      <w:pPr>
        <w:pStyle w:val="ListParagraph"/>
        <w:numPr>
          <w:ilvl w:val="0"/>
          <w:numId w:val="1"/>
        </w:numPr>
        <w:tabs>
          <w:tab w:val="left" w:pos="1079"/>
        </w:tabs>
        <w:spacing w:before="117"/>
        <w:ind w:left="1079" w:hanging="359"/>
      </w:pPr>
      <w:bookmarkStart w:id="144" w:name="lt_pId155"/>
      <w:r w:rsidRPr="00DC627C">
        <w:rPr>
          <w:color w:val="313D47"/>
          <w:w w:val="105"/>
        </w:rPr>
        <w:t>Entorno laboral inclusivo</w:t>
      </w:r>
      <w:bookmarkEnd w:id="144"/>
    </w:p>
    <w:p w14:paraId="6148CCF9" w14:textId="38C74845" w:rsidR="001F0494" w:rsidRPr="00DC627C" w:rsidRDefault="00CB0931">
      <w:pPr>
        <w:pStyle w:val="ListParagraph"/>
        <w:numPr>
          <w:ilvl w:val="1"/>
          <w:numId w:val="1"/>
        </w:numPr>
        <w:tabs>
          <w:tab w:val="left" w:pos="1800"/>
        </w:tabs>
        <w:spacing w:before="121"/>
        <w:ind w:hanging="475"/>
      </w:pPr>
      <w:bookmarkStart w:id="145" w:name="lt_pId156"/>
      <w:r w:rsidRPr="00DC627C">
        <w:rPr>
          <w:color w:val="313D47"/>
          <w:w w:val="105"/>
        </w:rPr>
        <w:t xml:space="preserve">Comprender </w:t>
      </w:r>
      <w:r w:rsidR="006B2337" w:rsidRPr="00DC627C">
        <w:rPr>
          <w:color w:val="313D47"/>
          <w:w w:val="105"/>
        </w:rPr>
        <w:t xml:space="preserve">qué es </w:t>
      </w:r>
      <w:r w:rsidR="00D740FA" w:rsidRPr="00DC627C">
        <w:rPr>
          <w:color w:val="313D47"/>
          <w:w w:val="105"/>
        </w:rPr>
        <w:t>un ambiente de trabajo sin discriminación.</w:t>
      </w:r>
      <w:bookmarkEnd w:id="145"/>
    </w:p>
    <w:p w14:paraId="6148CCFA" w14:textId="77777777" w:rsidR="001F0494" w:rsidRPr="00DC627C" w:rsidRDefault="00D740FA">
      <w:pPr>
        <w:pStyle w:val="ListParagraph"/>
        <w:numPr>
          <w:ilvl w:val="0"/>
          <w:numId w:val="1"/>
        </w:numPr>
        <w:tabs>
          <w:tab w:val="left" w:pos="1079"/>
        </w:tabs>
        <w:spacing w:before="121"/>
        <w:ind w:left="1079" w:hanging="359"/>
      </w:pPr>
      <w:bookmarkStart w:id="146" w:name="lt_pId157"/>
      <w:r w:rsidRPr="00DC627C">
        <w:rPr>
          <w:color w:val="313D47"/>
          <w:w w:val="110"/>
        </w:rPr>
        <w:t>Redes sociales</w:t>
      </w:r>
      <w:bookmarkEnd w:id="146"/>
    </w:p>
    <w:p w14:paraId="6148CCFB" w14:textId="76B17BF6" w:rsidR="001F0494" w:rsidRPr="00DC627C" w:rsidRDefault="00D740FA">
      <w:pPr>
        <w:pStyle w:val="ListParagraph"/>
        <w:numPr>
          <w:ilvl w:val="1"/>
          <w:numId w:val="1"/>
        </w:numPr>
        <w:tabs>
          <w:tab w:val="left" w:pos="1800"/>
        </w:tabs>
        <w:ind w:hanging="475"/>
      </w:pPr>
      <w:bookmarkStart w:id="147" w:name="lt_pId158"/>
      <w:r w:rsidRPr="00DC627C">
        <w:rPr>
          <w:color w:val="313D47"/>
          <w:w w:val="105"/>
        </w:rPr>
        <w:lastRenderedPageBreak/>
        <w:t xml:space="preserve">Comprender la política de la empresa y del proyecto en materia de redes sociales y relaciones públicas. </w:t>
      </w:r>
      <w:bookmarkEnd w:id="147"/>
    </w:p>
    <w:sectPr w:rsidR="001F0494" w:rsidRPr="00DC627C">
      <w:headerReference w:type="default" r:id="rId11"/>
      <w:footerReference w:type="default" r:id="rId12"/>
      <w:pgSz w:w="12240" w:h="15840"/>
      <w:pgMar w:top="1780" w:right="720" w:bottom="720" w:left="720" w:header="430" w:footer="53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8C1FD9" w14:textId="77777777" w:rsidR="00550B64" w:rsidRPr="00217057" w:rsidRDefault="00550B64">
      <w:r w:rsidRPr="00217057">
        <w:separator/>
      </w:r>
    </w:p>
  </w:endnote>
  <w:endnote w:type="continuationSeparator" w:id="0">
    <w:p w14:paraId="55492BF9" w14:textId="77777777" w:rsidR="00550B64" w:rsidRPr="00217057" w:rsidRDefault="00550B64">
      <w:r w:rsidRPr="0021705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48CCFD" w14:textId="77777777" w:rsidR="001F0494" w:rsidRPr="00217057" w:rsidRDefault="00D740FA">
    <w:pPr>
      <w:pStyle w:val="BodyText"/>
      <w:spacing w:before="0" w:line="14" w:lineRule="auto"/>
      <w:ind w:left="0" w:firstLine="0"/>
      <w:rPr>
        <w:sz w:val="20"/>
      </w:rPr>
    </w:pPr>
    <w:r w:rsidRPr="00217057">
      <w:rPr>
        <w:noProof/>
        <w:sz w:val="20"/>
      </w:rPr>
      <mc:AlternateContent>
        <mc:Choice Requires="wps">
          <w:drawing>
            <wp:anchor distT="0" distB="0" distL="0" distR="0" simplePos="0" relativeHeight="251658241" behindDoc="1" locked="0" layoutInCell="1" allowOverlap="1" wp14:anchorId="6148CD00" wp14:editId="030C2E9C">
              <wp:simplePos x="0" y="0"/>
              <wp:positionH relativeFrom="page">
                <wp:posOffset>676274</wp:posOffset>
              </wp:positionH>
              <wp:positionV relativeFrom="page">
                <wp:posOffset>9572625</wp:posOffset>
              </wp:positionV>
              <wp:extent cx="5724525" cy="228600"/>
              <wp:effectExtent l="0" t="0" r="0" b="0"/>
              <wp:wrapNone/>
              <wp:docPr id="2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24525" cy="2286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C3C51D4" w14:textId="2E1218B3" w:rsidR="00E447D2" w:rsidRPr="00217057" w:rsidRDefault="00E447D2" w:rsidP="00E447D2">
                          <w:pPr>
                            <w:spacing w:line="184" w:lineRule="exact"/>
                            <w:ind w:left="20"/>
                            <w:rPr>
                              <w:sz w:val="16"/>
                            </w:rPr>
                          </w:pPr>
                          <w:r w:rsidRPr="00217057">
                            <w:rPr>
                              <w:color w:val="313D47"/>
                              <w:sz w:val="16"/>
                            </w:rPr>
                            <w:t>©</w:t>
                          </w:r>
                          <w:r w:rsidRPr="00217057">
                            <w:rPr>
                              <w:color w:val="313D47"/>
                              <w:spacing w:val="-4"/>
                              <w:sz w:val="16"/>
                            </w:rPr>
                            <w:t xml:space="preserve"> </w:t>
                          </w:r>
                          <w:r w:rsidRPr="00217057">
                            <w:rPr>
                              <w:color w:val="313D47"/>
                              <w:sz w:val="16"/>
                            </w:rPr>
                            <w:t>2025</w:t>
                          </w:r>
                          <w:r w:rsidRPr="00217057">
                            <w:rPr>
                              <w:color w:val="313D47"/>
                              <w:spacing w:val="-3"/>
                              <w:sz w:val="16"/>
                            </w:rPr>
                            <w:t xml:space="preserve"> </w:t>
                          </w:r>
                          <w:proofErr w:type="spellStart"/>
                          <w:r w:rsidRPr="00217057">
                            <w:rPr>
                              <w:color w:val="313D47"/>
                              <w:sz w:val="16"/>
                            </w:rPr>
                            <w:t>National</w:t>
                          </w:r>
                          <w:proofErr w:type="spellEnd"/>
                          <w:r w:rsidRPr="00217057">
                            <w:rPr>
                              <w:color w:val="313D47"/>
                              <w:spacing w:val="-4"/>
                              <w:sz w:val="16"/>
                            </w:rPr>
                            <w:t xml:space="preserve"> </w:t>
                          </w:r>
                          <w:proofErr w:type="spellStart"/>
                          <w:r w:rsidRPr="00217057">
                            <w:rPr>
                              <w:color w:val="313D47"/>
                              <w:sz w:val="16"/>
                            </w:rPr>
                            <w:t>Demolition</w:t>
                          </w:r>
                          <w:proofErr w:type="spellEnd"/>
                          <w:r w:rsidRPr="00217057">
                            <w:rPr>
                              <w:color w:val="313D47"/>
                              <w:spacing w:val="-4"/>
                              <w:sz w:val="16"/>
                            </w:rPr>
                            <w:t xml:space="preserve"> </w:t>
                          </w:r>
                          <w:proofErr w:type="spellStart"/>
                          <w:r w:rsidRPr="00217057">
                            <w:rPr>
                              <w:color w:val="313D47"/>
                              <w:sz w:val="16"/>
                            </w:rPr>
                            <w:t>Association</w:t>
                          </w:r>
                          <w:proofErr w:type="spellEnd"/>
                          <w:r w:rsidRPr="00217057">
                            <w:rPr>
                              <w:color w:val="313D47"/>
                              <w:sz w:val="16"/>
                            </w:rPr>
                            <w:t xml:space="preserve"> </w:t>
                          </w:r>
                          <w:r w:rsidR="004E4B56" w:rsidRPr="00217057">
                            <w:rPr>
                              <w:color w:val="313D47"/>
                              <w:sz w:val="16"/>
                            </w:rPr>
                            <w:t>| CONFIDENCIAL</w:t>
                          </w:r>
                        </w:p>
                        <w:p w14:paraId="6148CD04" w14:textId="6CB7A4DB" w:rsidR="001F0494" w:rsidRPr="00217057" w:rsidRDefault="001F0494">
                          <w:pPr>
                            <w:spacing w:line="184" w:lineRule="exact"/>
                            <w:ind w:left="20"/>
                            <w:rPr>
                              <w:sz w:val="16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148CD00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53.25pt;margin-top:753.75pt;width:450.75pt;height:18pt;z-index:-251658239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7siiAEAAAIDAAAOAAAAZHJzL2Uyb0RvYy54bWysUttu2zAMfR/QfxD03tg1mq4w4hS9oMOA&#10;YhvQ9QMUWYoNWKJKKrHz96PUXIb2regLzYt8eHjIxc3kBrE1SD34Rl7MSimM19D2ft3Il7+P59dS&#10;UFS+VQN408idIXmzPPu2GENtKuhgaA0KBvFUj6GRXYyhLgrSnXGKZhCM56IFdCpyiOuiRTUyuhuK&#10;qiyvihGwDQjaEHH24a0olxnfWqPjb2vJRDE0krnFbDHbVbLFcqHqNarQ9XpPQ32ChVO956ZHqAcV&#10;ldhg/wHK9RqBwMaZBleAtb02eQae5qJ8N81zp4LJs7A4FI4y0dfB6l/b5/AHRZzuYOIFJkHGQDVx&#10;Ms0zWXTpy0wF11nC3VE2M0WhOTn/Xl3Oq7kUmmtVdX1VZl2L098BKf4w4ERyGom8lqyW2j5R5I78&#10;9PCEg1P/5MVpNe1JraDdMdeR19VIet0oNFIMPz3rkXZ7cPDgrA4OxuEe8gWkWTzcbiLYPndOLd5w&#10;951Z6ExofxRpk//H+dXpdJf/AAAA//8DAFBLAwQUAAYACAAAACEAxz+XgN8AAAAOAQAADwAAAGRy&#10;cy9kb3ducmV2LnhtbExPy07DMBC8I/EP1iJxozaPhDaNU1UITkioaThwdGI3sRqvQ+y24e/ZnOA2&#10;szOanck3k+vZ2YzBepRwvxDADDZeW2wlfFZvd0tgISrUqvdoJPyYAJvi+ipXmfYXLM15H1tGIRgy&#10;JaGLccg4D01nnAoLPxgk7eBHpyLRseV6VBcKdz1/ECLlTlmkD50azEtnmuP+5CRsv7B8td8f9a48&#10;lLaqVgLf06OUtzfTdg0smin+mWGuT9WhoE61P6EOrCcu0oSsBBLxTGi2CLGkffV8e3pMgBc5/z+j&#10;+AUAAP//AwBQSwECLQAUAAYACAAAACEAtoM4kv4AAADhAQAAEwAAAAAAAAAAAAAAAAAAAAAAW0Nv&#10;bnRlbnRfVHlwZXNdLnhtbFBLAQItABQABgAIAAAAIQA4/SH/1gAAAJQBAAALAAAAAAAAAAAAAAAA&#10;AC8BAABfcmVscy8ucmVsc1BLAQItABQABgAIAAAAIQCvl7siiAEAAAIDAAAOAAAAAAAAAAAAAAAA&#10;AC4CAABkcnMvZTJvRG9jLnhtbFBLAQItABQABgAIAAAAIQDHP5eA3wAAAA4BAAAPAAAAAAAAAAAA&#10;AAAAAOIDAABkcnMvZG93bnJldi54bWxQSwUGAAAAAAQABADzAAAA7gQAAAAA&#10;" filled="f" stroked="f">
              <v:textbox inset="0,0,0,0">
                <w:txbxContent>
                  <w:p w14:paraId="5C3C51D4" w14:textId="2E1218B3" w:rsidR="00E447D2" w:rsidRPr="00217057" w:rsidRDefault="00E447D2" w:rsidP="00E447D2">
                    <w:pPr>
                      <w:spacing w:line="184" w:lineRule="exact"/>
                      <w:ind w:left="20"/>
                      <w:rPr>
                        <w:sz w:val="16"/>
                      </w:rPr>
                    </w:pPr>
                    <w:r w:rsidRPr="00217057">
                      <w:rPr>
                        <w:color w:val="313D47"/>
                        <w:sz w:val="16"/>
                      </w:rPr>
                      <w:t>©</w:t>
                    </w:r>
                    <w:r w:rsidRPr="00217057">
                      <w:rPr>
                        <w:color w:val="313D47"/>
                        <w:spacing w:val="-4"/>
                        <w:sz w:val="16"/>
                      </w:rPr>
                      <w:t xml:space="preserve"> </w:t>
                    </w:r>
                    <w:r w:rsidRPr="00217057">
                      <w:rPr>
                        <w:color w:val="313D47"/>
                        <w:sz w:val="16"/>
                      </w:rPr>
                      <w:t>2025</w:t>
                    </w:r>
                    <w:r w:rsidRPr="00217057">
                      <w:rPr>
                        <w:color w:val="313D47"/>
                        <w:spacing w:val="-3"/>
                        <w:sz w:val="16"/>
                      </w:rPr>
                      <w:t xml:space="preserve"> </w:t>
                    </w:r>
                    <w:proofErr w:type="spellStart"/>
                    <w:r w:rsidRPr="00217057">
                      <w:rPr>
                        <w:color w:val="313D47"/>
                        <w:sz w:val="16"/>
                      </w:rPr>
                      <w:t>National</w:t>
                    </w:r>
                    <w:proofErr w:type="spellEnd"/>
                    <w:r w:rsidRPr="00217057">
                      <w:rPr>
                        <w:color w:val="313D47"/>
                        <w:spacing w:val="-4"/>
                        <w:sz w:val="16"/>
                      </w:rPr>
                      <w:t xml:space="preserve"> </w:t>
                    </w:r>
                    <w:proofErr w:type="spellStart"/>
                    <w:r w:rsidRPr="00217057">
                      <w:rPr>
                        <w:color w:val="313D47"/>
                        <w:sz w:val="16"/>
                      </w:rPr>
                      <w:t>Demolition</w:t>
                    </w:r>
                    <w:proofErr w:type="spellEnd"/>
                    <w:r w:rsidRPr="00217057">
                      <w:rPr>
                        <w:color w:val="313D47"/>
                        <w:spacing w:val="-4"/>
                        <w:sz w:val="16"/>
                      </w:rPr>
                      <w:t xml:space="preserve"> </w:t>
                    </w:r>
                    <w:proofErr w:type="spellStart"/>
                    <w:r w:rsidRPr="00217057">
                      <w:rPr>
                        <w:color w:val="313D47"/>
                        <w:sz w:val="16"/>
                      </w:rPr>
                      <w:t>Association</w:t>
                    </w:r>
                    <w:proofErr w:type="spellEnd"/>
                    <w:r w:rsidRPr="00217057">
                      <w:rPr>
                        <w:color w:val="313D47"/>
                        <w:sz w:val="16"/>
                      </w:rPr>
                      <w:t xml:space="preserve"> </w:t>
                    </w:r>
                    <w:r w:rsidR="004E4B56" w:rsidRPr="00217057">
                      <w:rPr>
                        <w:color w:val="313D47"/>
                        <w:sz w:val="16"/>
                      </w:rPr>
                      <w:t>| CONFIDENCIAL</w:t>
                    </w:r>
                  </w:p>
                  <w:p w14:paraId="6148CD04" w14:textId="6CB7A4DB" w:rsidR="001F0494" w:rsidRPr="00217057" w:rsidRDefault="001F0494">
                    <w:pPr>
                      <w:spacing w:line="184" w:lineRule="exact"/>
                      <w:ind w:left="20"/>
                      <w:rPr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Pr="00217057">
      <w:rPr>
        <w:noProof/>
        <w:sz w:val="20"/>
      </w:rPr>
      <mc:AlternateContent>
        <mc:Choice Requires="wps">
          <w:drawing>
            <wp:anchor distT="0" distB="0" distL="0" distR="0" simplePos="0" relativeHeight="251658242" behindDoc="1" locked="0" layoutInCell="1" allowOverlap="1" wp14:anchorId="6148CD02" wp14:editId="6148CD03">
              <wp:simplePos x="0" y="0"/>
              <wp:positionH relativeFrom="page">
                <wp:posOffset>6816597</wp:posOffset>
              </wp:positionH>
              <wp:positionV relativeFrom="page">
                <wp:posOffset>9577146</wp:posOffset>
              </wp:positionV>
              <wp:extent cx="284480" cy="127635"/>
              <wp:effectExtent l="0" t="0" r="0" b="0"/>
              <wp:wrapNone/>
              <wp:docPr id="3" name="Text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4480" cy="1276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148CD05" w14:textId="77777777" w:rsidR="001F0494" w:rsidRPr="00217057" w:rsidRDefault="00D740FA">
                          <w:pPr>
                            <w:spacing w:line="184" w:lineRule="exact"/>
                            <w:ind w:left="60"/>
                            <w:rPr>
                              <w:sz w:val="16"/>
                            </w:rPr>
                          </w:pPr>
                          <w:r w:rsidRPr="00217057">
                            <w:rPr>
                              <w:color w:val="313D47"/>
                              <w:sz w:val="16"/>
                            </w:rPr>
                            <w:fldChar w:fldCharType="begin"/>
                          </w:r>
                          <w:r w:rsidRPr="00217057">
                            <w:rPr>
                              <w:color w:val="313D47"/>
                              <w:sz w:val="16"/>
                            </w:rPr>
                            <w:instrText xml:space="preserve"> PAGE </w:instrText>
                          </w:r>
                          <w:r w:rsidRPr="00217057">
                            <w:rPr>
                              <w:color w:val="313D47"/>
                              <w:sz w:val="16"/>
                            </w:rPr>
                            <w:fldChar w:fldCharType="separate"/>
                          </w:r>
                          <w:r w:rsidRPr="00217057">
                            <w:rPr>
                              <w:color w:val="313D47"/>
                              <w:sz w:val="16"/>
                            </w:rPr>
                            <w:t>1</w:t>
                          </w:r>
                          <w:r w:rsidRPr="00217057">
                            <w:rPr>
                              <w:color w:val="313D47"/>
                              <w:sz w:val="16"/>
                            </w:rPr>
                            <w:fldChar w:fldCharType="end"/>
                          </w:r>
                          <w:r w:rsidRPr="00217057">
                            <w:rPr>
                              <w:color w:val="313D47"/>
                              <w:spacing w:val="-2"/>
                              <w:sz w:val="16"/>
                            </w:rPr>
                            <w:t xml:space="preserve"> </w:t>
                          </w:r>
                          <w:bookmarkStart w:id="148" w:name="lt_pId001"/>
                          <w:r w:rsidRPr="00217057">
                            <w:rPr>
                              <w:color w:val="313D47"/>
                              <w:sz w:val="16"/>
                            </w:rPr>
                            <w:t>of</w:t>
                          </w:r>
                          <w:bookmarkEnd w:id="148"/>
                          <w:r w:rsidRPr="00217057">
                            <w:rPr>
                              <w:color w:val="313D47"/>
                              <w:spacing w:val="-2"/>
                              <w:sz w:val="16"/>
                            </w:rPr>
                            <w:t xml:space="preserve"> </w:t>
                          </w:r>
                          <w:r w:rsidRPr="00217057">
                            <w:rPr>
                              <w:color w:val="313D47"/>
                              <w:spacing w:val="-10"/>
                              <w:sz w:val="16"/>
                            </w:rPr>
                            <w:fldChar w:fldCharType="begin"/>
                          </w:r>
                          <w:r w:rsidRPr="00217057">
                            <w:rPr>
                              <w:color w:val="313D47"/>
                              <w:spacing w:val="-10"/>
                              <w:sz w:val="16"/>
                            </w:rPr>
                            <w:instrText xml:space="preserve"> NUMPAGES </w:instrText>
                          </w:r>
                          <w:r w:rsidRPr="00217057">
                            <w:rPr>
                              <w:color w:val="313D47"/>
                              <w:spacing w:val="-10"/>
                              <w:sz w:val="16"/>
                            </w:rPr>
                            <w:fldChar w:fldCharType="separate"/>
                          </w:r>
                          <w:r w:rsidRPr="00217057">
                            <w:rPr>
                              <w:color w:val="313D47"/>
                              <w:spacing w:val="-10"/>
                              <w:sz w:val="16"/>
                            </w:rPr>
                            <w:t>5</w:t>
                          </w:r>
                          <w:r w:rsidRPr="00217057">
                            <w:rPr>
                              <w:color w:val="313D47"/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 w14:anchorId="6148CD02" id="Textbox 3" o:spid="_x0000_s1027" type="#_x0000_t202" style="position:absolute;margin-left:536.75pt;margin-top:754.1pt;width:22.4pt;height:10.05pt;z-index:-25165823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7AVPegEAAO4CAAAOAAAAZHJzL2Uyb0RvYy54bWysUttOwzAMfUfiH6K8s27jNlXrkACBkBAg&#10;AR+QpclaqYmDHdbu73EC2xC8IV4cx06Oj489vxhcJ9YGqQVfycloLIXxGurWryr5+nJzNJOCovK1&#10;6sCbSm4MyYvF4cG8D6WZQgNdbVAwiKeyD5VsYgxlUZBujFM0gmA8Jy2gU5GvuCpqVD2ju66Yjsdn&#10;RQ9YBwRtiDh6/ZmUi4xvrdHx0VoyUXSVZG4xW8x2mWyxmKtyhSo0rf6iof7AwqnWc9Ed1LWKSrxj&#10;+wvKtRqBwMaRBleAta02uQfuZjL+0c1zo4LJvbA4FHYy0f/B6of1c3hCEYdLGHiASZA+UEkcTP0M&#10;Fl06mangPEu42clmhig0B6ezk5MZZzSnJtPzs+PThFLsPwekeGvAieRUEnkqWSy1vqf4+XT7hP/t&#10;yycvDstBtPU3akuoN8y456FVkt7eFRopujvPqqQJbx3cOsutg7G7grwHqWYCZ1Ez0a8FSFP7fs+v&#10;9mu6+AAAAP//AwBQSwMEFAAGAAgAAAAhACSzZUbiAAAADwEAAA8AAABkcnMvZG93bnJldi54bWxM&#10;j8FOwzAQRO9I/IO1lbhRO6laQhqnqhCckBBpOHB0EjexGq9D7Lbh79mc6G1mdzT7NttNtmcXPXrj&#10;UEK0FMA01q4x2Er4Kt8eE2A+KGxU71BL+NUedvn9XabSxl2x0JdDaBmVoE+VhC6EIeXc1522yi/d&#10;oJF2RzdaFciOLW9GdaVy2/NYiA23yiBd6NSgXzpdnw5nK2H/jcWr+fmoPotjYcryWeD75iTlw2La&#10;b4EFPYX/MMz4hA45MVXujI1nPXnxtFpTltRaJDGwORNFyQpYNc9iUjzP+O0f+R8AAAD//wMAUEsB&#10;Ai0AFAAGAAgAAAAhALaDOJL+AAAA4QEAABMAAAAAAAAAAAAAAAAAAAAAAFtDb250ZW50X1R5cGVz&#10;XS54bWxQSwECLQAUAAYACAAAACEAOP0h/9YAAACUAQAACwAAAAAAAAAAAAAAAAAvAQAAX3JlbHMv&#10;LnJlbHNQSwECLQAUAAYACAAAACEA2OwFT3oBAADuAgAADgAAAAAAAAAAAAAAAAAuAgAAZHJzL2Uy&#10;b0RvYy54bWxQSwECLQAUAAYACAAAACEAJLNlRuIAAAAPAQAADwAAAAAAAAAAAAAAAADUAwAAZHJz&#10;L2Rvd25yZXYueG1sUEsFBgAAAAAEAAQA8wAAAOMEAAAAAA==&#10;" filled="f" stroked="f">
              <v:textbox inset="0,0,0,0">
                <w:txbxContent>
                  <w:p w14:paraId="6148CD05" w14:textId="77777777" w:rsidR="001F0494" w:rsidRPr="00217057" w:rsidRDefault="00D740FA">
                    <w:pPr>
                      <w:spacing w:line="184" w:lineRule="exact"/>
                      <w:ind w:left="60"/>
                      <w:rPr>
                        <w:sz w:val="16"/>
                      </w:rPr>
                    </w:pPr>
                    <w:r w:rsidRPr="00217057">
                      <w:rPr>
                        <w:color w:val="313D47"/>
                        <w:sz w:val="16"/>
                      </w:rPr>
                      <w:fldChar w:fldCharType="begin"/>
                    </w:r>
                    <w:r w:rsidRPr="00217057">
                      <w:rPr>
                        <w:color w:val="313D47"/>
                        <w:sz w:val="16"/>
                      </w:rPr>
                      <w:instrText xml:space="preserve"> PAGE </w:instrText>
                    </w:r>
                    <w:r w:rsidRPr="00217057">
                      <w:rPr>
                        <w:color w:val="313D47"/>
                        <w:sz w:val="16"/>
                      </w:rPr>
                      <w:fldChar w:fldCharType="separate"/>
                    </w:r>
                    <w:r w:rsidRPr="00217057">
                      <w:rPr>
                        <w:color w:val="313D47"/>
                        <w:sz w:val="16"/>
                      </w:rPr>
                      <w:t>1</w:t>
                    </w:r>
                    <w:r w:rsidRPr="00217057">
                      <w:rPr>
                        <w:color w:val="313D47"/>
                        <w:sz w:val="16"/>
                      </w:rPr>
                      <w:fldChar w:fldCharType="end"/>
                    </w:r>
                    <w:r w:rsidRPr="00217057">
                      <w:rPr>
                        <w:color w:val="313D47"/>
                        <w:spacing w:val="-2"/>
                        <w:sz w:val="16"/>
                      </w:rPr>
                      <w:t xml:space="preserve"> </w:t>
                    </w:r>
                    <w:bookmarkStart w:id="149" w:name="lt_pId001"/>
                    <w:r w:rsidRPr="00217057">
                      <w:rPr>
                        <w:color w:val="313D47"/>
                        <w:sz w:val="16"/>
                      </w:rPr>
                      <w:t>of</w:t>
                    </w:r>
                    <w:bookmarkEnd w:id="149"/>
                    <w:r w:rsidRPr="00217057">
                      <w:rPr>
                        <w:color w:val="313D47"/>
                        <w:spacing w:val="-2"/>
                        <w:sz w:val="16"/>
                      </w:rPr>
                      <w:t xml:space="preserve"> </w:t>
                    </w:r>
                    <w:r w:rsidRPr="00217057">
                      <w:rPr>
                        <w:color w:val="313D47"/>
                        <w:spacing w:val="-10"/>
                        <w:sz w:val="16"/>
                      </w:rPr>
                      <w:fldChar w:fldCharType="begin"/>
                    </w:r>
                    <w:r w:rsidRPr="00217057">
                      <w:rPr>
                        <w:color w:val="313D47"/>
                        <w:spacing w:val="-10"/>
                        <w:sz w:val="16"/>
                      </w:rPr>
                      <w:instrText xml:space="preserve"> NUMPAGES </w:instrText>
                    </w:r>
                    <w:r w:rsidRPr="00217057">
                      <w:rPr>
                        <w:color w:val="313D47"/>
                        <w:spacing w:val="-10"/>
                        <w:sz w:val="16"/>
                      </w:rPr>
                      <w:fldChar w:fldCharType="separate"/>
                    </w:r>
                    <w:r w:rsidRPr="00217057">
                      <w:rPr>
                        <w:color w:val="313D47"/>
                        <w:spacing w:val="-10"/>
                        <w:sz w:val="16"/>
                      </w:rPr>
                      <w:t>5</w:t>
                    </w:r>
                    <w:r w:rsidRPr="00217057">
                      <w:rPr>
                        <w:color w:val="313D47"/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CFB6DF" w14:textId="77777777" w:rsidR="00550B64" w:rsidRPr="00217057" w:rsidRDefault="00550B64">
      <w:r w:rsidRPr="00217057">
        <w:separator/>
      </w:r>
    </w:p>
  </w:footnote>
  <w:footnote w:type="continuationSeparator" w:id="0">
    <w:p w14:paraId="4C6EE612" w14:textId="77777777" w:rsidR="00550B64" w:rsidRPr="00217057" w:rsidRDefault="00550B64">
      <w:r w:rsidRPr="0021705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48CCFC" w14:textId="77777777" w:rsidR="001F0494" w:rsidRPr="00217057" w:rsidRDefault="00D740FA">
    <w:pPr>
      <w:pStyle w:val="BodyText"/>
      <w:spacing w:before="0" w:line="14" w:lineRule="auto"/>
      <w:ind w:left="0" w:firstLine="0"/>
      <w:rPr>
        <w:sz w:val="20"/>
      </w:rPr>
    </w:pPr>
    <w:r w:rsidRPr="00217057">
      <w:rPr>
        <w:noProof/>
        <w:sz w:val="20"/>
      </w:rPr>
      <w:drawing>
        <wp:anchor distT="0" distB="0" distL="0" distR="0" simplePos="0" relativeHeight="251658240" behindDoc="1" locked="0" layoutInCell="1" allowOverlap="1" wp14:anchorId="6148CCFE" wp14:editId="6148CCFF">
          <wp:simplePos x="0" y="0"/>
          <wp:positionH relativeFrom="page">
            <wp:posOffset>6400800</wp:posOffset>
          </wp:positionH>
          <wp:positionV relativeFrom="page">
            <wp:posOffset>273050</wp:posOffset>
          </wp:positionV>
          <wp:extent cx="681354" cy="621029"/>
          <wp:effectExtent l="0" t="0" r="0" b="0"/>
          <wp:wrapNone/>
          <wp:docPr id="1" name="Imag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81354" cy="62102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B5293"/>
    <w:multiLevelType w:val="hybridMultilevel"/>
    <w:tmpl w:val="00000000"/>
    <w:lvl w:ilvl="0" w:tplc="29EA7E8E">
      <w:start w:val="1"/>
      <w:numFmt w:val="lowerLetter"/>
      <w:lvlText w:val="%1."/>
      <w:lvlJc w:val="left"/>
      <w:pPr>
        <w:ind w:left="1080" w:hanging="360"/>
      </w:pPr>
      <w:rPr>
        <w:rFonts w:ascii="Calibri" w:eastAsia="Calibri" w:hAnsi="Calibri" w:cs="Calibri" w:hint="default"/>
        <w:b w:val="0"/>
        <w:bCs w:val="0"/>
        <w:i w:val="0"/>
        <w:iCs w:val="0"/>
        <w:color w:val="313D47"/>
        <w:spacing w:val="0"/>
        <w:w w:val="112"/>
        <w:sz w:val="22"/>
        <w:szCs w:val="22"/>
        <w:lang w:val="en-US" w:eastAsia="en-US" w:bidi="ar-SA"/>
      </w:rPr>
    </w:lvl>
    <w:lvl w:ilvl="1" w:tplc="A4A6274E">
      <w:start w:val="1"/>
      <w:numFmt w:val="lowerRoman"/>
      <w:lvlText w:val="%2."/>
      <w:lvlJc w:val="left"/>
      <w:pPr>
        <w:ind w:left="1800" w:hanging="476"/>
      </w:pPr>
      <w:rPr>
        <w:rFonts w:ascii="Calibri" w:eastAsia="Calibri" w:hAnsi="Calibri" w:cs="Calibri" w:hint="default"/>
        <w:b w:val="0"/>
        <w:bCs w:val="0"/>
        <w:i w:val="0"/>
        <w:iCs w:val="0"/>
        <w:color w:val="313D47"/>
        <w:spacing w:val="0"/>
        <w:w w:val="109"/>
        <w:sz w:val="22"/>
        <w:szCs w:val="22"/>
        <w:lang w:val="en-US" w:eastAsia="en-US" w:bidi="ar-SA"/>
      </w:rPr>
    </w:lvl>
    <w:lvl w:ilvl="2" w:tplc="22B8783E">
      <w:numFmt w:val="bullet"/>
      <w:lvlText w:val="•"/>
      <w:lvlJc w:val="left"/>
      <w:pPr>
        <w:ind w:left="2800" w:hanging="476"/>
      </w:pPr>
      <w:rPr>
        <w:rFonts w:hint="default"/>
        <w:lang w:val="en-US" w:eastAsia="en-US" w:bidi="ar-SA"/>
      </w:rPr>
    </w:lvl>
    <w:lvl w:ilvl="3" w:tplc="7BC497FA">
      <w:numFmt w:val="bullet"/>
      <w:lvlText w:val="•"/>
      <w:lvlJc w:val="left"/>
      <w:pPr>
        <w:ind w:left="3800" w:hanging="476"/>
      </w:pPr>
      <w:rPr>
        <w:rFonts w:hint="default"/>
        <w:lang w:val="en-US" w:eastAsia="en-US" w:bidi="ar-SA"/>
      </w:rPr>
    </w:lvl>
    <w:lvl w:ilvl="4" w:tplc="DC4E2CF0">
      <w:numFmt w:val="bullet"/>
      <w:lvlText w:val="•"/>
      <w:lvlJc w:val="left"/>
      <w:pPr>
        <w:ind w:left="4800" w:hanging="476"/>
      </w:pPr>
      <w:rPr>
        <w:rFonts w:hint="default"/>
        <w:lang w:val="en-US" w:eastAsia="en-US" w:bidi="ar-SA"/>
      </w:rPr>
    </w:lvl>
    <w:lvl w:ilvl="5" w:tplc="7DCA507C">
      <w:numFmt w:val="bullet"/>
      <w:lvlText w:val="•"/>
      <w:lvlJc w:val="left"/>
      <w:pPr>
        <w:ind w:left="5800" w:hanging="476"/>
      </w:pPr>
      <w:rPr>
        <w:rFonts w:hint="default"/>
        <w:lang w:val="en-US" w:eastAsia="en-US" w:bidi="ar-SA"/>
      </w:rPr>
    </w:lvl>
    <w:lvl w:ilvl="6" w:tplc="F38A7A3E">
      <w:numFmt w:val="bullet"/>
      <w:lvlText w:val="•"/>
      <w:lvlJc w:val="left"/>
      <w:pPr>
        <w:ind w:left="6800" w:hanging="476"/>
      </w:pPr>
      <w:rPr>
        <w:rFonts w:hint="default"/>
        <w:lang w:val="en-US" w:eastAsia="en-US" w:bidi="ar-SA"/>
      </w:rPr>
    </w:lvl>
    <w:lvl w:ilvl="7" w:tplc="FB22F71C">
      <w:numFmt w:val="bullet"/>
      <w:lvlText w:val="•"/>
      <w:lvlJc w:val="left"/>
      <w:pPr>
        <w:ind w:left="7800" w:hanging="476"/>
      </w:pPr>
      <w:rPr>
        <w:rFonts w:hint="default"/>
        <w:lang w:val="en-US" w:eastAsia="en-US" w:bidi="ar-SA"/>
      </w:rPr>
    </w:lvl>
    <w:lvl w:ilvl="8" w:tplc="9D461FDE">
      <w:numFmt w:val="bullet"/>
      <w:lvlText w:val="•"/>
      <w:lvlJc w:val="left"/>
      <w:pPr>
        <w:ind w:left="8800" w:hanging="476"/>
      </w:pPr>
      <w:rPr>
        <w:rFonts w:hint="default"/>
        <w:lang w:val="en-US" w:eastAsia="en-US" w:bidi="ar-SA"/>
      </w:rPr>
    </w:lvl>
  </w:abstractNum>
  <w:abstractNum w:abstractNumId="1" w15:restartNumberingAfterBreak="0">
    <w:nsid w:val="26F152C3"/>
    <w:multiLevelType w:val="hybridMultilevel"/>
    <w:tmpl w:val="00000000"/>
    <w:lvl w:ilvl="0" w:tplc="B12ECD92">
      <w:start w:val="1"/>
      <w:numFmt w:val="lowerLetter"/>
      <w:lvlText w:val="%1."/>
      <w:lvlJc w:val="left"/>
      <w:pPr>
        <w:ind w:left="1080" w:hanging="360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color w:val="313D47"/>
        <w:spacing w:val="0"/>
        <w:w w:val="112"/>
        <w:sz w:val="22"/>
        <w:szCs w:val="22"/>
        <w:lang w:val="en-US" w:eastAsia="en-US" w:bidi="ar-SA"/>
      </w:rPr>
    </w:lvl>
    <w:lvl w:ilvl="1" w:tplc="EEB2EA44">
      <w:start w:val="1"/>
      <w:numFmt w:val="lowerRoman"/>
      <w:lvlText w:val="%2."/>
      <w:lvlJc w:val="left"/>
      <w:pPr>
        <w:ind w:left="1800" w:hanging="476"/>
      </w:pPr>
      <w:rPr>
        <w:rFonts w:ascii="Calibri" w:eastAsia="Calibri" w:hAnsi="Calibri" w:cs="Calibri" w:hint="default"/>
        <w:b w:val="0"/>
        <w:bCs w:val="0"/>
        <w:i w:val="0"/>
        <w:iCs w:val="0"/>
        <w:color w:val="313D47"/>
        <w:spacing w:val="0"/>
        <w:w w:val="109"/>
        <w:sz w:val="22"/>
        <w:szCs w:val="22"/>
        <w:lang w:val="en-US" w:eastAsia="en-US" w:bidi="ar-SA"/>
      </w:rPr>
    </w:lvl>
    <w:lvl w:ilvl="2" w:tplc="EE8AED5C">
      <w:numFmt w:val="bullet"/>
      <w:lvlText w:val="•"/>
      <w:lvlJc w:val="left"/>
      <w:pPr>
        <w:ind w:left="2800" w:hanging="476"/>
      </w:pPr>
      <w:rPr>
        <w:rFonts w:hint="default"/>
        <w:lang w:val="en-US" w:eastAsia="en-US" w:bidi="ar-SA"/>
      </w:rPr>
    </w:lvl>
    <w:lvl w:ilvl="3" w:tplc="88F49962">
      <w:numFmt w:val="bullet"/>
      <w:lvlText w:val="•"/>
      <w:lvlJc w:val="left"/>
      <w:pPr>
        <w:ind w:left="3800" w:hanging="476"/>
      </w:pPr>
      <w:rPr>
        <w:rFonts w:hint="default"/>
        <w:lang w:val="en-US" w:eastAsia="en-US" w:bidi="ar-SA"/>
      </w:rPr>
    </w:lvl>
    <w:lvl w:ilvl="4" w:tplc="D41E06E4">
      <w:numFmt w:val="bullet"/>
      <w:lvlText w:val="•"/>
      <w:lvlJc w:val="left"/>
      <w:pPr>
        <w:ind w:left="4800" w:hanging="476"/>
      </w:pPr>
      <w:rPr>
        <w:rFonts w:hint="default"/>
        <w:lang w:val="en-US" w:eastAsia="en-US" w:bidi="ar-SA"/>
      </w:rPr>
    </w:lvl>
    <w:lvl w:ilvl="5" w:tplc="C61A657A">
      <w:numFmt w:val="bullet"/>
      <w:lvlText w:val="•"/>
      <w:lvlJc w:val="left"/>
      <w:pPr>
        <w:ind w:left="5800" w:hanging="476"/>
      </w:pPr>
      <w:rPr>
        <w:rFonts w:hint="default"/>
        <w:lang w:val="en-US" w:eastAsia="en-US" w:bidi="ar-SA"/>
      </w:rPr>
    </w:lvl>
    <w:lvl w:ilvl="6" w:tplc="8AC678B4">
      <w:numFmt w:val="bullet"/>
      <w:lvlText w:val="•"/>
      <w:lvlJc w:val="left"/>
      <w:pPr>
        <w:ind w:left="6800" w:hanging="476"/>
      </w:pPr>
      <w:rPr>
        <w:rFonts w:hint="default"/>
        <w:lang w:val="en-US" w:eastAsia="en-US" w:bidi="ar-SA"/>
      </w:rPr>
    </w:lvl>
    <w:lvl w:ilvl="7" w:tplc="2B387B10">
      <w:numFmt w:val="bullet"/>
      <w:lvlText w:val="•"/>
      <w:lvlJc w:val="left"/>
      <w:pPr>
        <w:ind w:left="7800" w:hanging="476"/>
      </w:pPr>
      <w:rPr>
        <w:rFonts w:hint="default"/>
        <w:lang w:val="en-US" w:eastAsia="en-US" w:bidi="ar-SA"/>
      </w:rPr>
    </w:lvl>
    <w:lvl w:ilvl="8" w:tplc="9260D294">
      <w:numFmt w:val="bullet"/>
      <w:lvlText w:val="•"/>
      <w:lvlJc w:val="left"/>
      <w:pPr>
        <w:ind w:left="8800" w:hanging="476"/>
      </w:pPr>
      <w:rPr>
        <w:rFonts w:hint="default"/>
        <w:lang w:val="en-US" w:eastAsia="en-US" w:bidi="ar-SA"/>
      </w:rPr>
    </w:lvl>
  </w:abstractNum>
  <w:abstractNum w:abstractNumId="2" w15:restartNumberingAfterBreak="0">
    <w:nsid w:val="2ED34B07"/>
    <w:multiLevelType w:val="hybridMultilevel"/>
    <w:tmpl w:val="00000000"/>
    <w:lvl w:ilvl="0" w:tplc="87D69B7A">
      <w:start w:val="1"/>
      <w:numFmt w:val="lowerLetter"/>
      <w:lvlText w:val="%1."/>
      <w:lvlJc w:val="left"/>
      <w:pPr>
        <w:ind w:left="1080" w:hanging="360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color w:val="313D47"/>
        <w:spacing w:val="0"/>
        <w:w w:val="112"/>
        <w:sz w:val="22"/>
        <w:szCs w:val="22"/>
        <w:lang w:val="en-US" w:eastAsia="en-US" w:bidi="ar-SA"/>
      </w:rPr>
    </w:lvl>
    <w:lvl w:ilvl="1" w:tplc="192CFC6C">
      <w:start w:val="1"/>
      <w:numFmt w:val="lowerRoman"/>
      <w:lvlText w:val="%2."/>
      <w:lvlJc w:val="left"/>
      <w:pPr>
        <w:ind w:left="1800" w:hanging="476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color w:val="313D47"/>
        <w:spacing w:val="0"/>
        <w:w w:val="109"/>
        <w:sz w:val="22"/>
        <w:szCs w:val="22"/>
        <w:lang w:val="en-US" w:eastAsia="en-US" w:bidi="ar-SA"/>
      </w:rPr>
    </w:lvl>
    <w:lvl w:ilvl="2" w:tplc="5E10E95A">
      <w:numFmt w:val="bullet"/>
      <w:lvlText w:val="•"/>
      <w:lvlJc w:val="left"/>
      <w:pPr>
        <w:ind w:left="2800" w:hanging="476"/>
      </w:pPr>
      <w:rPr>
        <w:rFonts w:hint="default"/>
        <w:lang w:val="en-US" w:eastAsia="en-US" w:bidi="ar-SA"/>
      </w:rPr>
    </w:lvl>
    <w:lvl w:ilvl="3" w:tplc="C506ED0E">
      <w:numFmt w:val="bullet"/>
      <w:lvlText w:val="•"/>
      <w:lvlJc w:val="left"/>
      <w:pPr>
        <w:ind w:left="3800" w:hanging="476"/>
      </w:pPr>
      <w:rPr>
        <w:rFonts w:hint="default"/>
        <w:lang w:val="en-US" w:eastAsia="en-US" w:bidi="ar-SA"/>
      </w:rPr>
    </w:lvl>
    <w:lvl w:ilvl="4" w:tplc="C16CE67E">
      <w:numFmt w:val="bullet"/>
      <w:lvlText w:val="•"/>
      <w:lvlJc w:val="left"/>
      <w:pPr>
        <w:ind w:left="4800" w:hanging="476"/>
      </w:pPr>
      <w:rPr>
        <w:rFonts w:hint="default"/>
        <w:lang w:val="en-US" w:eastAsia="en-US" w:bidi="ar-SA"/>
      </w:rPr>
    </w:lvl>
    <w:lvl w:ilvl="5" w:tplc="25BE6B08">
      <w:numFmt w:val="bullet"/>
      <w:lvlText w:val="•"/>
      <w:lvlJc w:val="left"/>
      <w:pPr>
        <w:ind w:left="5800" w:hanging="476"/>
      </w:pPr>
      <w:rPr>
        <w:rFonts w:hint="default"/>
        <w:lang w:val="en-US" w:eastAsia="en-US" w:bidi="ar-SA"/>
      </w:rPr>
    </w:lvl>
    <w:lvl w:ilvl="6" w:tplc="7CCAB428">
      <w:numFmt w:val="bullet"/>
      <w:lvlText w:val="•"/>
      <w:lvlJc w:val="left"/>
      <w:pPr>
        <w:ind w:left="6800" w:hanging="476"/>
      </w:pPr>
      <w:rPr>
        <w:rFonts w:hint="default"/>
        <w:lang w:val="en-US" w:eastAsia="en-US" w:bidi="ar-SA"/>
      </w:rPr>
    </w:lvl>
    <w:lvl w:ilvl="7" w:tplc="04B03F0A">
      <w:numFmt w:val="bullet"/>
      <w:lvlText w:val="•"/>
      <w:lvlJc w:val="left"/>
      <w:pPr>
        <w:ind w:left="7800" w:hanging="476"/>
      </w:pPr>
      <w:rPr>
        <w:rFonts w:hint="default"/>
        <w:lang w:val="en-US" w:eastAsia="en-US" w:bidi="ar-SA"/>
      </w:rPr>
    </w:lvl>
    <w:lvl w:ilvl="8" w:tplc="C3423E1A">
      <w:numFmt w:val="bullet"/>
      <w:lvlText w:val="•"/>
      <w:lvlJc w:val="left"/>
      <w:pPr>
        <w:ind w:left="8800" w:hanging="476"/>
      </w:pPr>
      <w:rPr>
        <w:rFonts w:hint="default"/>
        <w:lang w:val="en-US" w:eastAsia="en-US" w:bidi="ar-SA"/>
      </w:rPr>
    </w:lvl>
  </w:abstractNum>
  <w:abstractNum w:abstractNumId="3" w15:restartNumberingAfterBreak="0">
    <w:nsid w:val="2F0960DA"/>
    <w:multiLevelType w:val="hybridMultilevel"/>
    <w:tmpl w:val="00000000"/>
    <w:lvl w:ilvl="0" w:tplc="7EECAA6A">
      <w:start w:val="1"/>
      <w:numFmt w:val="lowerRoman"/>
      <w:lvlText w:val="%1."/>
      <w:lvlJc w:val="left"/>
      <w:pPr>
        <w:ind w:left="1080" w:hanging="360"/>
      </w:pPr>
      <w:rPr>
        <w:rFonts w:ascii="Calibri" w:eastAsia="Calibri" w:hAnsi="Calibri" w:cs="Calibri" w:hint="default"/>
        <w:b w:val="0"/>
        <w:bCs w:val="0"/>
        <w:i w:val="0"/>
        <w:iCs w:val="0"/>
        <w:color w:val="313D47"/>
        <w:spacing w:val="0"/>
        <w:w w:val="109"/>
        <w:sz w:val="22"/>
        <w:szCs w:val="22"/>
        <w:lang w:val="en-US" w:eastAsia="en-US" w:bidi="ar-SA"/>
      </w:rPr>
    </w:lvl>
    <w:lvl w:ilvl="1" w:tplc="4784E59A">
      <w:start w:val="1"/>
      <w:numFmt w:val="lowerRoman"/>
      <w:lvlText w:val="%2."/>
      <w:lvlJc w:val="left"/>
      <w:pPr>
        <w:ind w:left="1800" w:hanging="476"/>
      </w:pPr>
      <w:rPr>
        <w:rFonts w:ascii="Calibri" w:eastAsia="Calibri" w:hAnsi="Calibri" w:cs="Calibri" w:hint="default"/>
        <w:b w:val="0"/>
        <w:bCs w:val="0"/>
        <w:i w:val="0"/>
        <w:iCs w:val="0"/>
        <w:color w:val="313D47"/>
        <w:spacing w:val="0"/>
        <w:w w:val="109"/>
        <w:sz w:val="22"/>
        <w:szCs w:val="22"/>
        <w:lang w:val="en-US" w:eastAsia="en-US" w:bidi="ar-SA"/>
      </w:rPr>
    </w:lvl>
    <w:lvl w:ilvl="2" w:tplc="08A872AA">
      <w:numFmt w:val="bullet"/>
      <w:lvlText w:val="•"/>
      <w:lvlJc w:val="left"/>
      <w:pPr>
        <w:ind w:left="2800" w:hanging="476"/>
      </w:pPr>
      <w:rPr>
        <w:rFonts w:hint="default"/>
        <w:lang w:val="en-US" w:eastAsia="en-US" w:bidi="ar-SA"/>
      </w:rPr>
    </w:lvl>
    <w:lvl w:ilvl="3" w:tplc="8018B0C2">
      <w:numFmt w:val="bullet"/>
      <w:lvlText w:val="•"/>
      <w:lvlJc w:val="left"/>
      <w:pPr>
        <w:ind w:left="3800" w:hanging="476"/>
      </w:pPr>
      <w:rPr>
        <w:rFonts w:hint="default"/>
        <w:lang w:val="en-US" w:eastAsia="en-US" w:bidi="ar-SA"/>
      </w:rPr>
    </w:lvl>
    <w:lvl w:ilvl="4" w:tplc="9190B38A">
      <w:numFmt w:val="bullet"/>
      <w:lvlText w:val="•"/>
      <w:lvlJc w:val="left"/>
      <w:pPr>
        <w:ind w:left="4800" w:hanging="476"/>
      </w:pPr>
      <w:rPr>
        <w:rFonts w:hint="default"/>
        <w:lang w:val="en-US" w:eastAsia="en-US" w:bidi="ar-SA"/>
      </w:rPr>
    </w:lvl>
    <w:lvl w:ilvl="5" w:tplc="3BAEE1FA">
      <w:numFmt w:val="bullet"/>
      <w:lvlText w:val="•"/>
      <w:lvlJc w:val="left"/>
      <w:pPr>
        <w:ind w:left="5800" w:hanging="476"/>
      </w:pPr>
      <w:rPr>
        <w:rFonts w:hint="default"/>
        <w:lang w:val="en-US" w:eastAsia="en-US" w:bidi="ar-SA"/>
      </w:rPr>
    </w:lvl>
    <w:lvl w:ilvl="6" w:tplc="EE62DA48">
      <w:numFmt w:val="bullet"/>
      <w:lvlText w:val="•"/>
      <w:lvlJc w:val="left"/>
      <w:pPr>
        <w:ind w:left="6800" w:hanging="476"/>
      </w:pPr>
      <w:rPr>
        <w:rFonts w:hint="default"/>
        <w:lang w:val="en-US" w:eastAsia="en-US" w:bidi="ar-SA"/>
      </w:rPr>
    </w:lvl>
    <w:lvl w:ilvl="7" w:tplc="768428E2">
      <w:numFmt w:val="bullet"/>
      <w:lvlText w:val="•"/>
      <w:lvlJc w:val="left"/>
      <w:pPr>
        <w:ind w:left="7800" w:hanging="476"/>
      </w:pPr>
      <w:rPr>
        <w:rFonts w:hint="default"/>
        <w:lang w:val="en-US" w:eastAsia="en-US" w:bidi="ar-SA"/>
      </w:rPr>
    </w:lvl>
    <w:lvl w:ilvl="8" w:tplc="DE76E5D2">
      <w:numFmt w:val="bullet"/>
      <w:lvlText w:val="•"/>
      <w:lvlJc w:val="left"/>
      <w:pPr>
        <w:ind w:left="8800" w:hanging="476"/>
      </w:pPr>
      <w:rPr>
        <w:rFonts w:hint="default"/>
        <w:lang w:val="en-US" w:eastAsia="en-US" w:bidi="ar-SA"/>
      </w:rPr>
    </w:lvl>
  </w:abstractNum>
  <w:abstractNum w:abstractNumId="4" w15:restartNumberingAfterBreak="0">
    <w:nsid w:val="672DED98"/>
    <w:multiLevelType w:val="hybridMultilevel"/>
    <w:tmpl w:val="00000000"/>
    <w:lvl w:ilvl="0" w:tplc="B4ACA378">
      <w:start w:val="1"/>
      <w:numFmt w:val="lowerRoman"/>
      <w:lvlText w:val="%1."/>
      <w:lvlJc w:val="left"/>
      <w:pPr>
        <w:ind w:left="1080" w:hanging="360"/>
      </w:pPr>
      <w:rPr>
        <w:rFonts w:ascii="Calibri" w:eastAsia="Calibri" w:hAnsi="Calibri" w:cs="Calibri" w:hint="default"/>
        <w:b w:val="0"/>
        <w:bCs w:val="0"/>
        <w:i w:val="0"/>
        <w:iCs w:val="0"/>
        <w:color w:val="313D47"/>
        <w:spacing w:val="0"/>
        <w:w w:val="109"/>
        <w:sz w:val="22"/>
        <w:szCs w:val="22"/>
        <w:lang w:val="en-US" w:eastAsia="en-US" w:bidi="ar-SA"/>
      </w:rPr>
    </w:lvl>
    <w:lvl w:ilvl="1" w:tplc="B082E490">
      <w:start w:val="1"/>
      <w:numFmt w:val="lowerRoman"/>
      <w:lvlText w:val="%2."/>
      <w:lvlJc w:val="left"/>
      <w:pPr>
        <w:ind w:left="1800" w:hanging="476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color w:val="313D47"/>
        <w:spacing w:val="0"/>
        <w:w w:val="109"/>
        <w:sz w:val="22"/>
        <w:szCs w:val="22"/>
        <w:lang w:val="en-US" w:eastAsia="en-US" w:bidi="ar-SA"/>
      </w:rPr>
    </w:lvl>
    <w:lvl w:ilvl="2" w:tplc="EB3AD3A4">
      <w:numFmt w:val="bullet"/>
      <w:lvlText w:val="•"/>
      <w:lvlJc w:val="left"/>
      <w:pPr>
        <w:ind w:left="2800" w:hanging="476"/>
      </w:pPr>
      <w:rPr>
        <w:rFonts w:hint="default"/>
        <w:lang w:val="en-US" w:eastAsia="en-US" w:bidi="ar-SA"/>
      </w:rPr>
    </w:lvl>
    <w:lvl w:ilvl="3" w:tplc="DF8217D0">
      <w:numFmt w:val="bullet"/>
      <w:lvlText w:val="•"/>
      <w:lvlJc w:val="left"/>
      <w:pPr>
        <w:ind w:left="3800" w:hanging="476"/>
      </w:pPr>
      <w:rPr>
        <w:rFonts w:hint="default"/>
        <w:lang w:val="en-US" w:eastAsia="en-US" w:bidi="ar-SA"/>
      </w:rPr>
    </w:lvl>
    <w:lvl w:ilvl="4" w:tplc="DBC00E66">
      <w:numFmt w:val="bullet"/>
      <w:lvlText w:val="•"/>
      <w:lvlJc w:val="left"/>
      <w:pPr>
        <w:ind w:left="4800" w:hanging="476"/>
      </w:pPr>
      <w:rPr>
        <w:rFonts w:hint="default"/>
        <w:lang w:val="en-US" w:eastAsia="en-US" w:bidi="ar-SA"/>
      </w:rPr>
    </w:lvl>
    <w:lvl w:ilvl="5" w:tplc="B53C77E6">
      <w:numFmt w:val="bullet"/>
      <w:lvlText w:val="•"/>
      <w:lvlJc w:val="left"/>
      <w:pPr>
        <w:ind w:left="5800" w:hanging="476"/>
      </w:pPr>
      <w:rPr>
        <w:rFonts w:hint="default"/>
        <w:lang w:val="en-US" w:eastAsia="en-US" w:bidi="ar-SA"/>
      </w:rPr>
    </w:lvl>
    <w:lvl w:ilvl="6" w:tplc="2098C2E8">
      <w:numFmt w:val="bullet"/>
      <w:lvlText w:val="•"/>
      <w:lvlJc w:val="left"/>
      <w:pPr>
        <w:ind w:left="6800" w:hanging="476"/>
      </w:pPr>
      <w:rPr>
        <w:rFonts w:hint="default"/>
        <w:lang w:val="en-US" w:eastAsia="en-US" w:bidi="ar-SA"/>
      </w:rPr>
    </w:lvl>
    <w:lvl w:ilvl="7" w:tplc="DF127798">
      <w:numFmt w:val="bullet"/>
      <w:lvlText w:val="•"/>
      <w:lvlJc w:val="left"/>
      <w:pPr>
        <w:ind w:left="7800" w:hanging="476"/>
      </w:pPr>
      <w:rPr>
        <w:rFonts w:hint="default"/>
        <w:lang w:val="en-US" w:eastAsia="en-US" w:bidi="ar-SA"/>
      </w:rPr>
    </w:lvl>
    <w:lvl w:ilvl="8" w:tplc="739471D8">
      <w:numFmt w:val="bullet"/>
      <w:lvlText w:val="•"/>
      <w:lvlJc w:val="left"/>
      <w:pPr>
        <w:ind w:left="8800" w:hanging="476"/>
      </w:pPr>
      <w:rPr>
        <w:rFonts w:hint="default"/>
        <w:lang w:val="en-US" w:eastAsia="en-US" w:bidi="ar-SA"/>
      </w:rPr>
    </w:lvl>
  </w:abstractNum>
  <w:abstractNum w:abstractNumId="5" w15:restartNumberingAfterBreak="0">
    <w:nsid w:val="6854940B"/>
    <w:multiLevelType w:val="hybridMultilevel"/>
    <w:tmpl w:val="00000000"/>
    <w:lvl w:ilvl="0" w:tplc="B2A26D7C">
      <w:start w:val="2"/>
      <w:numFmt w:val="lowerRoman"/>
      <w:lvlText w:val="%1."/>
      <w:lvlJc w:val="left"/>
      <w:pPr>
        <w:ind w:left="1800" w:hanging="528"/>
      </w:pPr>
      <w:rPr>
        <w:rFonts w:ascii="Calibri" w:eastAsia="Calibri" w:hAnsi="Calibri" w:cs="Calibri" w:hint="default"/>
        <w:b w:val="0"/>
        <w:bCs w:val="0"/>
        <w:i w:val="0"/>
        <w:iCs w:val="0"/>
        <w:color w:val="313D47"/>
        <w:spacing w:val="0"/>
        <w:w w:val="107"/>
        <w:sz w:val="22"/>
        <w:szCs w:val="22"/>
        <w:lang w:val="en-US" w:eastAsia="en-US" w:bidi="ar-SA"/>
      </w:rPr>
    </w:lvl>
    <w:lvl w:ilvl="1" w:tplc="BA8C2382">
      <w:numFmt w:val="bullet"/>
      <w:lvlText w:val="•"/>
      <w:lvlJc w:val="left"/>
      <w:pPr>
        <w:ind w:left="2700" w:hanging="528"/>
      </w:pPr>
      <w:rPr>
        <w:rFonts w:hint="default"/>
        <w:lang w:val="en-US" w:eastAsia="en-US" w:bidi="ar-SA"/>
      </w:rPr>
    </w:lvl>
    <w:lvl w:ilvl="2" w:tplc="9ADC7FFC">
      <w:numFmt w:val="bullet"/>
      <w:lvlText w:val="•"/>
      <w:lvlJc w:val="left"/>
      <w:pPr>
        <w:ind w:left="3600" w:hanging="528"/>
      </w:pPr>
      <w:rPr>
        <w:rFonts w:hint="default"/>
        <w:lang w:val="en-US" w:eastAsia="en-US" w:bidi="ar-SA"/>
      </w:rPr>
    </w:lvl>
    <w:lvl w:ilvl="3" w:tplc="8D242540">
      <w:numFmt w:val="bullet"/>
      <w:lvlText w:val="•"/>
      <w:lvlJc w:val="left"/>
      <w:pPr>
        <w:ind w:left="4500" w:hanging="528"/>
      </w:pPr>
      <w:rPr>
        <w:rFonts w:hint="default"/>
        <w:lang w:val="en-US" w:eastAsia="en-US" w:bidi="ar-SA"/>
      </w:rPr>
    </w:lvl>
    <w:lvl w:ilvl="4" w:tplc="72B62BC4">
      <w:numFmt w:val="bullet"/>
      <w:lvlText w:val="•"/>
      <w:lvlJc w:val="left"/>
      <w:pPr>
        <w:ind w:left="5400" w:hanging="528"/>
      </w:pPr>
      <w:rPr>
        <w:rFonts w:hint="default"/>
        <w:lang w:val="en-US" w:eastAsia="en-US" w:bidi="ar-SA"/>
      </w:rPr>
    </w:lvl>
    <w:lvl w:ilvl="5" w:tplc="684C88AC">
      <w:numFmt w:val="bullet"/>
      <w:lvlText w:val="•"/>
      <w:lvlJc w:val="left"/>
      <w:pPr>
        <w:ind w:left="6300" w:hanging="528"/>
      </w:pPr>
      <w:rPr>
        <w:rFonts w:hint="default"/>
        <w:lang w:val="en-US" w:eastAsia="en-US" w:bidi="ar-SA"/>
      </w:rPr>
    </w:lvl>
    <w:lvl w:ilvl="6" w:tplc="C3844D02">
      <w:numFmt w:val="bullet"/>
      <w:lvlText w:val="•"/>
      <w:lvlJc w:val="left"/>
      <w:pPr>
        <w:ind w:left="7200" w:hanging="528"/>
      </w:pPr>
      <w:rPr>
        <w:rFonts w:hint="default"/>
        <w:lang w:val="en-US" w:eastAsia="en-US" w:bidi="ar-SA"/>
      </w:rPr>
    </w:lvl>
    <w:lvl w:ilvl="7" w:tplc="CFDA6DB6">
      <w:numFmt w:val="bullet"/>
      <w:lvlText w:val="•"/>
      <w:lvlJc w:val="left"/>
      <w:pPr>
        <w:ind w:left="8100" w:hanging="528"/>
      </w:pPr>
      <w:rPr>
        <w:rFonts w:hint="default"/>
        <w:lang w:val="en-US" w:eastAsia="en-US" w:bidi="ar-SA"/>
      </w:rPr>
    </w:lvl>
    <w:lvl w:ilvl="8" w:tplc="639A8A8C">
      <w:numFmt w:val="bullet"/>
      <w:lvlText w:val="•"/>
      <w:lvlJc w:val="left"/>
      <w:pPr>
        <w:ind w:left="9000" w:hanging="528"/>
      </w:pPr>
      <w:rPr>
        <w:rFonts w:hint="default"/>
        <w:lang w:val="en-US" w:eastAsia="en-US" w:bidi="ar-SA"/>
      </w:rPr>
    </w:lvl>
  </w:abstractNum>
  <w:abstractNum w:abstractNumId="6" w15:restartNumberingAfterBreak="0">
    <w:nsid w:val="6ED0562A"/>
    <w:multiLevelType w:val="hybridMultilevel"/>
    <w:tmpl w:val="00000000"/>
    <w:lvl w:ilvl="0" w:tplc="E3389AEE">
      <w:start w:val="1"/>
      <w:numFmt w:val="lowerLetter"/>
      <w:lvlText w:val="%1."/>
      <w:lvlJc w:val="left"/>
      <w:pPr>
        <w:ind w:left="1080" w:hanging="360"/>
      </w:pPr>
      <w:rPr>
        <w:rFonts w:ascii="Calibri" w:eastAsia="Calibri" w:hAnsi="Calibri" w:cs="Calibri" w:hint="default"/>
        <w:b w:val="0"/>
        <w:bCs w:val="0"/>
        <w:i w:val="0"/>
        <w:iCs w:val="0"/>
        <w:color w:val="313D47"/>
        <w:spacing w:val="0"/>
        <w:w w:val="112"/>
        <w:sz w:val="22"/>
        <w:szCs w:val="22"/>
        <w:lang w:val="en-US" w:eastAsia="en-US" w:bidi="ar-SA"/>
      </w:rPr>
    </w:lvl>
    <w:lvl w:ilvl="1" w:tplc="3B963766">
      <w:start w:val="1"/>
      <w:numFmt w:val="lowerRoman"/>
      <w:lvlText w:val="%2."/>
      <w:lvlJc w:val="left"/>
      <w:pPr>
        <w:ind w:left="1800" w:hanging="476"/>
      </w:pPr>
      <w:rPr>
        <w:rFonts w:ascii="Calibri" w:eastAsia="Calibri" w:hAnsi="Calibri" w:cs="Calibri" w:hint="default"/>
        <w:b w:val="0"/>
        <w:bCs w:val="0"/>
        <w:i w:val="0"/>
        <w:iCs w:val="0"/>
        <w:color w:val="313D47"/>
        <w:spacing w:val="0"/>
        <w:w w:val="109"/>
        <w:sz w:val="22"/>
        <w:szCs w:val="22"/>
        <w:lang w:val="en-US" w:eastAsia="en-US" w:bidi="ar-SA"/>
      </w:rPr>
    </w:lvl>
    <w:lvl w:ilvl="2" w:tplc="A238D2B6">
      <w:numFmt w:val="bullet"/>
      <w:lvlText w:val="•"/>
      <w:lvlJc w:val="left"/>
      <w:pPr>
        <w:ind w:left="2800" w:hanging="476"/>
      </w:pPr>
      <w:rPr>
        <w:rFonts w:hint="default"/>
        <w:lang w:val="en-US" w:eastAsia="en-US" w:bidi="ar-SA"/>
      </w:rPr>
    </w:lvl>
    <w:lvl w:ilvl="3" w:tplc="2CE24F06">
      <w:numFmt w:val="bullet"/>
      <w:lvlText w:val="•"/>
      <w:lvlJc w:val="left"/>
      <w:pPr>
        <w:ind w:left="3800" w:hanging="476"/>
      </w:pPr>
      <w:rPr>
        <w:rFonts w:hint="default"/>
        <w:lang w:val="en-US" w:eastAsia="en-US" w:bidi="ar-SA"/>
      </w:rPr>
    </w:lvl>
    <w:lvl w:ilvl="4" w:tplc="ED987C2A">
      <w:numFmt w:val="bullet"/>
      <w:lvlText w:val="•"/>
      <w:lvlJc w:val="left"/>
      <w:pPr>
        <w:ind w:left="4800" w:hanging="476"/>
      </w:pPr>
      <w:rPr>
        <w:rFonts w:hint="default"/>
        <w:lang w:val="en-US" w:eastAsia="en-US" w:bidi="ar-SA"/>
      </w:rPr>
    </w:lvl>
    <w:lvl w:ilvl="5" w:tplc="C3D2E080">
      <w:numFmt w:val="bullet"/>
      <w:lvlText w:val="•"/>
      <w:lvlJc w:val="left"/>
      <w:pPr>
        <w:ind w:left="5800" w:hanging="476"/>
      </w:pPr>
      <w:rPr>
        <w:rFonts w:hint="default"/>
        <w:lang w:val="en-US" w:eastAsia="en-US" w:bidi="ar-SA"/>
      </w:rPr>
    </w:lvl>
    <w:lvl w:ilvl="6" w:tplc="432C6500">
      <w:numFmt w:val="bullet"/>
      <w:lvlText w:val="•"/>
      <w:lvlJc w:val="left"/>
      <w:pPr>
        <w:ind w:left="6800" w:hanging="476"/>
      </w:pPr>
      <w:rPr>
        <w:rFonts w:hint="default"/>
        <w:lang w:val="en-US" w:eastAsia="en-US" w:bidi="ar-SA"/>
      </w:rPr>
    </w:lvl>
    <w:lvl w:ilvl="7" w:tplc="399696A8">
      <w:numFmt w:val="bullet"/>
      <w:lvlText w:val="•"/>
      <w:lvlJc w:val="left"/>
      <w:pPr>
        <w:ind w:left="7800" w:hanging="476"/>
      </w:pPr>
      <w:rPr>
        <w:rFonts w:hint="default"/>
        <w:lang w:val="en-US" w:eastAsia="en-US" w:bidi="ar-SA"/>
      </w:rPr>
    </w:lvl>
    <w:lvl w:ilvl="8" w:tplc="46D26ED6">
      <w:numFmt w:val="bullet"/>
      <w:lvlText w:val="•"/>
      <w:lvlJc w:val="left"/>
      <w:pPr>
        <w:ind w:left="8800" w:hanging="476"/>
      </w:pPr>
      <w:rPr>
        <w:rFonts w:hint="default"/>
        <w:lang w:val="en-US" w:eastAsia="en-US" w:bidi="ar-SA"/>
      </w:rPr>
    </w:lvl>
  </w:abstractNum>
  <w:abstractNum w:abstractNumId="7" w15:restartNumberingAfterBreak="0">
    <w:nsid w:val="71FF7815"/>
    <w:multiLevelType w:val="hybridMultilevel"/>
    <w:tmpl w:val="00000000"/>
    <w:lvl w:ilvl="0" w:tplc="98D6C79E">
      <w:start w:val="1"/>
      <w:numFmt w:val="lowerLetter"/>
      <w:lvlText w:val="%1."/>
      <w:lvlJc w:val="left"/>
      <w:pPr>
        <w:ind w:left="1080" w:hanging="360"/>
      </w:pPr>
      <w:rPr>
        <w:rFonts w:ascii="Calibri" w:eastAsia="Calibri" w:hAnsi="Calibri" w:cs="Calibri" w:hint="default"/>
        <w:b w:val="0"/>
        <w:bCs w:val="0"/>
        <w:i w:val="0"/>
        <w:iCs w:val="0"/>
        <w:color w:val="313D47"/>
        <w:spacing w:val="0"/>
        <w:w w:val="112"/>
        <w:sz w:val="22"/>
        <w:szCs w:val="22"/>
        <w:lang w:val="en-US" w:eastAsia="en-US" w:bidi="ar-SA"/>
      </w:rPr>
    </w:lvl>
    <w:lvl w:ilvl="1" w:tplc="9DDCA18E">
      <w:start w:val="1"/>
      <w:numFmt w:val="lowerRoman"/>
      <w:lvlText w:val="%2."/>
      <w:lvlJc w:val="left"/>
      <w:pPr>
        <w:ind w:left="1800" w:hanging="476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color w:val="313D47"/>
        <w:spacing w:val="0"/>
        <w:w w:val="109"/>
        <w:sz w:val="22"/>
        <w:szCs w:val="22"/>
        <w:lang w:val="en-US" w:eastAsia="en-US" w:bidi="ar-SA"/>
      </w:rPr>
    </w:lvl>
    <w:lvl w:ilvl="2" w:tplc="6E1232A6">
      <w:numFmt w:val="bullet"/>
      <w:lvlText w:val="•"/>
      <w:lvlJc w:val="left"/>
      <w:pPr>
        <w:ind w:left="2800" w:hanging="476"/>
      </w:pPr>
      <w:rPr>
        <w:rFonts w:hint="default"/>
        <w:lang w:val="en-US" w:eastAsia="en-US" w:bidi="ar-SA"/>
      </w:rPr>
    </w:lvl>
    <w:lvl w:ilvl="3" w:tplc="8364147C">
      <w:numFmt w:val="bullet"/>
      <w:lvlText w:val="•"/>
      <w:lvlJc w:val="left"/>
      <w:pPr>
        <w:ind w:left="3800" w:hanging="476"/>
      </w:pPr>
      <w:rPr>
        <w:rFonts w:hint="default"/>
        <w:lang w:val="en-US" w:eastAsia="en-US" w:bidi="ar-SA"/>
      </w:rPr>
    </w:lvl>
    <w:lvl w:ilvl="4" w:tplc="2B3280E6">
      <w:numFmt w:val="bullet"/>
      <w:lvlText w:val="•"/>
      <w:lvlJc w:val="left"/>
      <w:pPr>
        <w:ind w:left="4800" w:hanging="476"/>
      </w:pPr>
      <w:rPr>
        <w:rFonts w:hint="default"/>
        <w:lang w:val="en-US" w:eastAsia="en-US" w:bidi="ar-SA"/>
      </w:rPr>
    </w:lvl>
    <w:lvl w:ilvl="5" w:tplc="84F65CA2">
      <w:numFmt w:val="bullet"/>
      <w:lvlText w:val="•"/>
      <w:lvlJc w:val="left"/>
      <w:pPr>
        <w:ind w:left="5800" w:hanging="476"/>
      </w:pPr>
      <w:rPr>
        <w:rFonts w:hint="default"/>
        <w:lang w:val="en-US" w:eastAsia="en-US" w:bidi="ar-SA"/>
      </w:rPr>
    </w:lvl>
    <w:lvl w:ilvl="6" w:tplc="4E8CD3DC">
      <w:numFmt w:val="bullet"/>
      <w:lvlText w:val="•"/>
      <w:lvlJc w:val="left"/>
      <w:pPr>
        <w:ind w:left="6800" w:hanging="476"/>
      </w:pPr>
      <w:rPr>
        <w:rFonts w:hint="default"/>
        <w:lang w:val="en-US" w:eastAsia="en-US" w:bidi="ar-SA"/>
      </w:rPr>
    </w:lvl>
    <w:lvl w:ilvl="7" w:tplc="41909D0E">
      <w:numFmt w:val="bullet"/>
      <w:lvlText w:val="•"/>
      <w:lvlJc w:val="left"/>
      <w:pPr>
        <w:ind w:left="7800" w:hanging="476"/>
      </w:pPr>
      <w:rPr>
        <w:rFonts w:hint="default"/>
        <w:lang w:val="en-US" w:eastAsia="en-US" w:bidi="ar-SA"/>
      </w:rPr>
    </w:lvl>
    <w:lvl w:ilvl="8" w:tplc="BA3E5D48">
      <w:numFmt w:val="bullet"/>
      <w:lvlText w:val="•"/>
      <w:lvlJc w:val="left"/>
      <w:pPr>
        <w:ind w:left="8800" w:hanging="476"/>
      </w:pPr>
      <w:rPr>
        <w:rFonts w:hint="default"/>
        <w:lang w:val="en-US" w:eastAsia="en-US" w:bidi="ar-SA"/>
      </w:rPr>
    </w:lvl>
  </w:abstractNum>
  <w:num w:numId="1" w16cid:durableId="353313330">
    <w:abstractNumId w:val="0"/>
  </w:num>
  <w:num w:numId="2" w16cid:durableId="877160814">
    <w:abstractNumId w:val="4"/>
  </w:num>
  <w:num w:numId="3" w16cid:durableId="1978102019">
    <w:abstractNumId w:val="5"/>
  </w:num>
  <w:num w:numId="4" w16cid:durableId="837892407">
    <w:abstractNumId w:val="2"/>
  </w:num>
  <w:num w:numId="5" w16cid:durableId="1458991572">
    <w:abstractNumId w:val="6"/>
  </w:num>
  <w:num w:numId="6" w16cid:durableId="354574663">
    <w:abstractNumId w:val="7"/>
  </w:num>
  <w:num w:numId="7" w16cid:durableId="486438581">
    <w:abstractNumId w:val="3"/>
  </w:num>
  <w:num w:numId="8" w16cid:durableId="2067688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0494"/>
    <w:rsid w:val="00000145"/>
    <w:rsid w:val="00052145"/>
    <w:rsid w:val="00060344"/>
    <w:rsid w:val="000C41A6"/>
    <w:rsid w:val="000E58A0"/>
    <w:rsid w:val="00116543"/>
    <w:rsid w:val="001244AB"/>
    <w:rsid w:val="0013360C"/>
    <w:rsid w:val="001445A5"/>
    <w:rsid w:val="001475A8"/>
    <w:rsid w:val="0016154A"/>
    <w:rsid w:val="00174B83"/>
    <w:rsid w:val="001C62CF"/>
    <w:rsid w:val="001D3AF4"/>
    <w:rsid w:val="001E3DDF"/>
    <w:rsid w:val="001F0494"/>
    <w:rsid w:val="002009F5"/>
    <w:rsid w:val="00214526"/>
    <w:rsid w:val="00217057"/>
    <w:rsid w:val="00223530"/>
    <w:rsid w:val="00270C66"/>
    <w:rsid w:val="00275D52"/>
    <w:rsid w:val="00285918"/>
    <w:rsid w:val="00292072"/>
    <w:rsid w:val="002A29D2"/>
    <w:rsid w:val="002C562D"/>
    <w:rsid w:val="003037AB"/>
    <w:rsid w:val="003128A2"/>
    <w:rsid w:val="00336BCB"/>
    <w:rsid w:val="00353132"/>
    <w:rsid w:val="00353B58"/>
    <w:rsid w:val="003635B9"/>
    <w:rsid w:val="00372845"/>
    <w:rsid w:val="00374DA4"/>
    <w:rsid w:val="00377F62"/>
    <w:rsid w:val="003A654A"/>
    <w:rsid w:val="003C1AA4"/>
    <w:rsid w:val="003F1894"/>
    <w:rsid w:val="003F565F"/>
    <w:rsid w:val="0042202D"/>
    <w:rsid w:val="004510A1"/>
    <w:rsid w:val="00461BDE"/>
    <w:rsid w:val="00493440"/>
    <w:rsid w:val="004D553A"/>
    <w:rsid w:val="004D6ED2"/>
    <w:rsid w:val="004E4B56"/>
    <w:rsid w:val="004F6EF9"/>
    <w:rsid w:val="00504011"/>
    <w:rsid w:val="005130AF"/>
    <w:rsid w:val="00550B64"/>
    <w:rsid w:val="0058734A"/>
    <w:rsid w:val="005915E8"/>
    <w:rsid w:val="00592329"/>
    <w:rsid w:val="005A61B6"/>
    <w:rsid w:val="005B78FB"/>
    <w:rsid w:val="005C480B"/>
    <w:rsid w:val="005D24B5"/>
    <w:rsid w:val="005D2C33"/>
    <w:rsid w:val="00606DFA"/>
    <w:rsid w:val="00615022"/>
    <w:rsid w:val="00633F17"/>
    <w:rsid w:val="0064047B"/>
    <w:rsid w:val="00685235"/>
    <w:rsid w:val="006B08E1"/>
    <w:rsid w:val="006B2337"/>
    <w:rsid w:val="006E470C"/>
    <w:rsid w:val="006E5E53"/>
    <w:rsid w:val="00706A68"/>
    <w:rsid w:val="00711476"/>
    <w:rsid w:val="00762B15"/>
    <w:rsid w:val="00793426"/>
    <w:rsid w:val="007B203E"/>
    <w:rsid w:val="007C00E5"/>
    <w:rsid w:val="007C39E4"/>
    <w:rsid w:val="007E0026"/>
    <w:rsid w:val="00811528"/>
    <w:rsid w:val="00824797"/>
    <w:rsid w:val="00864A7E"/>
    <w:rsid w:val="00867386"/>
    <w:rsid w:val="00892E91"/>
    <w:rsid w:val="008B3198"/>
    <w:rsid w:val="008F4D6A"/>
    <w:rsid w:val="00915CDA"/>
    <w:rsid w:val="009205B2"/>
    <w:rsid w:val="0092505F"/>
    <w:rsid w:val="00937B3D"/>
    <w:rsid w:val="00954D7C"/>
    <w:rsid w:val="0096249A"/>
    <w:rsid w:val="00967303"/>
    <w:rsid w:val="009674D8"/>
    <w:rsid w:val="009A54EB"/>
    <w:rsid w:val="009A7632"/>
    <w:rsid w:val="009D6CCE"/>
    <w:rsid w:val="00A33BDB"/>
    <w:rsid w:val="00A35897"/>
    <w:rsid w:val="00A409A6"/>
    <w:rsid w:val="00A6556A"/>
    <w:rsid w:val="00A67109"/>
    <w:rsid w:val="00A67DE6"/>
    <w:rsid w:val="00A75F05"/>
    <w:rsid w:val="00A76099"/>
    <w:rsid w:val="00AA075E"/>
    <w:rsid w:val="00AC484F"/>
    <w:rsid w:val="00B01EC7"/>
    <w:rsid w:val="00B17335"/>
    <w:rsid w:val="00B25FAB"/>
    <w:rsid w:val="00B36687"/>
    <w:rsid w:val="00B70C7A"/>
    <w:rsid w:val="00B8121A"/>
    <w:rsid w:val="00BA1CAC"/>
    <w:rsid w:val="00BB001C"/>
    <w:rsid w:val="00BC4BD4"/>
    <w:rsid w:val="00BC61E7"/>
    <w:rsid w:val="00BC7BEF"/>
    <w:rsid w:val="00BE5A45"/>
    <w:rsid w:val="00BE6DE5"/>
    <w:rsid w:val="00C15227"/>
    <w:rsid w:val="00C568DE"/>
    <w:rsid w:val="00C60877"/>
    <w:rsid w:val="00C8399C"/>
    <w:rsid w:val="00C840CB"/>
    <w:rsid w:val="00CB0931"/>
    <w:rsid w:val="00CC08EE"/>
    <w:rsid w:val="00CC48D4"/>
    <w:rsid w:val="00CD3A34"/>
    <w:rsid w:val="00CD4A31"/>
    <w:rsid w:val="00CE66FE"/>
    <w:rsid w:val="00CF3D34"/>
    <w:rsid w:val="00D12A8D"/>
    <w:rsid w:val="00D1481C"/>
    <w:rsid w:val="00D15312"/>
    <w:rsid w:val="00D2478C"/>
    <w:rsid w:val="00D358C2"/>
    <w:rsid w:val="00D61CC4"/>
    <w:rsid w:val="00D740FA"/>
    <w:rsid w:val="00D7677B"/>
    <w:rsid w:val="00D76D09"/>
    <w:rsid w:val="00DA610C"/>
    <w:rsid w:val="00DB0439"/>
    <w:rsid w:val="00DB796B"/>
    <w:rsid w:val="00DC627C"/>
    <w:rsid w:val="00DD149B"/>
    <w:rsid w:val="00E0519C"/>
    <w:rsid w:val="00E1030A"/>
    <w:rsid w:val="00E155BE"/>
    <w:rsid w:val="00E163F0"/>
    <w:rsid w:val="00E447D2"/>
    <w:rsid w:val="00E469C3"/>
    <w:rsid w:val="00E7216A"/>
    <w:rsid w:val="00E83CDD"/>
    <w:rsid w:val="00E9599B"/>
    <w:rsid w:val="00EA2BF5"/>
    <w:rsid w:val="00EB700B"/>
    <w:rsid w:val="00EE4326"/>
    <w:rsid w:val="00EE6DD0"/>
    <w:rsid w:val="00F139E5"/>
    <w:rsid w:val="00F26C8A"/>
    <w:rsid w:val="00F4614B"/>
    <w:rsid w:val="00F514CA"/>
    <w:rsid w:val="00F75D90"/>
    <w:rsid w:val="00F774FD"/>
    <w:rsid w:val="00FB7D4A"/>
    <w:rsid w:val="00FC46EC"/>
    <w:rsid w:val="0205F27F"/>
    <w:rsid w:val="057C50D8"/>
    <w:rsid w:val="0A75A4B6"/>
    <w:rsid w:val="154648D7"/>
    <w:rsid w:val="1F435D23"/>
    <w:rsid w:val="337179FE"/>
    <w:rsid w:val="3CBBA020"/>
    <w:rsid w:val="4A9E9FB2"/>
    <w:rsid w:val="611365F1"/>
    <w:rsid w:val="70999021"/>
    <w:rsid w:val="7C305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48CC5D"/>
  <w15:docId w15:val="{775AF5F9-6AAA-4759-83BA-DA86A58EB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s-US"/>
    </w:rPr>
  </w:style>
  <w:style w:type="paragraph" w:styleId="Heading1">
    <w:name w:val="heading 1"/>
    <w:basedOn w:val="Normal"/>
    <w:uiPriority w:val="1"/>
    <w:qFormat/>
    <w:pPr>
      <w:ind w:left="360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pPr>
      <w:spacing w:before="120"/>
      <w:ind w:left="1800" w:hanging="475"/>
    </w:pPr>
  </w:style>
  <w:style w:type="paragraph" w:styleId="Title">
    <w:name w:val="Title"/>
    <w:basedOn w:val="Normal"/>
    <w:uiPriority w:val="1"/>
    <w:qFormat/>
    <w:pPr>
      <w:spacing w:before="24"/>
      <w:ind w:left="331"/>
    </w:pPr>
    <w:rPr>
      <w:b/>
      <w:bCs/>
      <w:sz w:val="34"/>
      <w:szCs w:val="34"/>
    </w:rPr>
  </w:style>
  <w:style w:type="paragraph" w:styleId="ListParagraph">
    <w:name w:val="List Paragraph"/>
    <w:basedOn w:val="Normal"/>
    <w:uiPriority w:val="1"/>
    <w:qFormat/>
    <w:pPr>
      <w:spacing w:before="120"/>
      <w:ind w:left="1800" w:hanging="475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E447D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447D2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E447D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447D2"/>
    <w:rPr>
      <w:rFonts w:ascii="Calibri" w:eastAsia="Calibri" w:hAnsi="Calibri" w:cs="Calibri"/>
    </w:rPr>
  </w:style>
  <w:style w:type="character" w:styleId="CommentReference">
    <w:name w:val="annotation reference"/>
    <w:basedOn w:val="DefaultParagraphFont"/>
    <w:uiPriority w:val="99"/>
    <w:semiHidden/>
    <w:unhideWhenUsed/>
    <w:rsid w:val="00A409A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409A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409A6"/>
    <w:rPr>
      <w:rFonts w:ascii="Calibri" w:eastAsia="Calibri" w:hAnsi="Calibri" w:cs="Calibri"/>
      <w:sz w:val="20"/>
      <w:szCs w:val="20"/>
      <w:lang w:val="es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9A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9A6"/>
    <w:rPr>
      <w:rFonts w:ascii="Calibri" w:eastAsia="Calibri" w:hAnsi="Calibri" w:cs="Calibri"/>
      <w:b/>
      <w:bCs/>
      <w:sz w:val="20"/>
      <w:szCs w:val="20"/>
      <w:lang w:val="es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64fce3f-61dc-4253-b61d-dc8f41f942cf">
      <Terms xmlns="http://schemas.microsoft.com/office/infopath/2007/PartnerControls"/>
    </lcf76f155ced4ddcb4097134ff3c332f>
    <Notes xmlns="164fce3f-61dc-4253-b61d-dc8f41f942cf" xsi:nil="true"/>
    <TaxCatchAll xmlns="04fd20a7-5598-44ab-9823-ac3fea36daa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C5E74CD73F6142AAC52CE9D3DD2317" ma:contentTypeVersion="15" ma:contentTypeDescription="Create a new document." ma:contentTypeScope="" ma:versionID="6610474242afa9087b4c9628f3b0f633">
  <xsd:schema xmlns:xsd="http://www.w3.org/2001/XMLSchema" xmlns:xs="http://www.w3.org/2001/XMLSchema" xmlns:p="http://schemas.microsoft.com/office/2006/metadata/properties" xmlns:ns2="164fce3f-61dc-4253-b61d-dc8f41f942cf" xmlns:ns3="04fd20a7-5598-44ab-9823-ac3fea36daaa" targetNamespace="http://schemas.microsoft.com/office/2006/metadata/properties" ma:root="true" ma:fieldsID="eb2f4af6a8847b0cf4063ac1708ca4d7" ns2:_="" ns3:_="">
    <xsd:import namespace="164fce3f-61dc-4253-b61d-dc8f41f942cf"/>
    <xsd:import namespace="04fd20a7-5598-44ab-9823-ac3fea36da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Not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4fce3f-61dc-4253-b61d-dc8f41f942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7f99c727-3acf-4c25-8995-31529a2543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Notes" ma:index="21" nillable="true" ma:displayName="Notes" ma:description="File and/or document description." ma:format="Dropdown" ma:internalName="Notes">
      <xsd:simpleType>
        <xsd:restriction base="dms:Note">
          <xsd:maxLength value="255"/>
        </xsd:restriction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fd20a7-5598-44ab-9823-ac3fea36daa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26c376b1-81f5-4540-acc9-ad873f3f9659}" ma:internalName="TaxCatchAll" ma:showField="CatchAllData" ma:web="04fd20a7-5598-44ab-9823-ac3fea36da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F7DA29E-039A-4E27-B273-3F150011815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52A5BC4-5B81-4DBD-B40C-CB5F9CAC95BC}">
  <ds:schemaRefs>
    <ds:schemaRef ds:uri="http://schemas.microsoft.com/office/2006/metadata/properties"/>
    <ds:schemaRef ds:uri="http://schemas.microsoft.com/office/infopath/2007/PartnerControls"/>
    <ds:schemaRef ds:uri="675759dc-43f4-4b33-84cb-3bf11c9d83ff"/>
  </ds:schemaRefs>
</ds:datastoreItem>
</file>

<file path=customXml/itemProps3.xml><?xml version="1.0" encoding="utf-8"?>
<ds:datastoreItem xmlns:ds="http://schemas.openxmlformats.org/officeDocument/2006/customXml" ds:itemID="{43837964-A7EB-4762-B2D3-5E0AADFB916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F71931E-E8A0-4FA6-A5BA-16413A49368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6</Pages>
  <Words>1525</Words>
  <Characters>8696</Characters>
  <Application>Microsoft Office Word</Application>
  <DocSecurity>0</DocSecurity>
  <Lines>72</Lines>
  <Paragraphs>20</Paragraphs>
  <ScaleCrop>false</ScaleCrop>
  <Company/>
  <LinksUpToDate>false</LinksUpToDate>
  <CharactersWithSpaces>10201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Yenny Caceres</dc:creator>
  <cp:lastModifiedBy>Yanick Beaudoin</cp:lastModifiedBy>
  <cp:revision>146</cp:revision>
  <dcterms:created xsi:type="dcterms:W3CDTF">2025-09-16T13:54:00Z</dcterms:created>
  <dcterms:modified xsi:type="dcterms:W3CDTF">2025-10-24T19:15:00Z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0x0101006AC5E74CD73F6142AAC52CE9D3DD2317</vt:lpwstr>
  </property>
  <property fmtid="{D5CDD505-2E9C-101B-9397-08002B2CF9AE}" pid="3" name="Created">
    <vt:filetime>2025-03-31T00:00:00Z</vt:filetime>
  </property>
  <property fmtid="{D5CDD505-2E9C-101B-9397-08002B2CF9AE}" pid="4" name="Creator">
    <vt:lpwstr>Microsoft® Word for Microsoft 365</vt:lpwstr>
  </property>
  <property fmtid="{D5CDD505-2E9C-101B-9397-08002B2CF9AE}" pid="5" name="LastSaved">
    <vt:filetime>2025-08-13T00:00:00Z</vt:filetime>
  </property>
  <property fmtid="{D5CDD505-2E9C-101B-9397-08002B2CF9AE}" pid="6" name="Producer">
    <vt:lpwstr>Microsoft® Word for Microsoft 365</vt:lpwstr>
  </property>
  <property fmtid="{D5CDD505-2E9C-101B-9397-08002B2CF9AE}" pid="7" name="MediaServiceImageTags">
    <vt:lpwstr/>
  </property>
</Properties>
</file>